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881130"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5168" behindDoc="0" locked="0" layoutInCell="1" allowOverlap="1" wp14:anchorId="199EDB5D" wp14:editId="7E525027">
                <wp:simplePos x="0" y="0"/>
                <wp:positionH relativeFrom="column">
                  <wp:posOffset>-342900</wp:posOffset>
                </wp:positionH>
                <wp:positionV relativeFrom="paragraph">
                  <wp:posOffset>-352425</wp:posOffset>
                </wp:positionV>
                <wp:extent cx="4343400" cy="695325"/>
                <wp:effectExtent l="19050" t="0" r="38100" b="66675"/>
                <wp:wrapNone/>
                <wp:docPr id="2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95325"/>
                          <a:chOff x="878" y="579"/>
                          <a:chExt cx="6840" cy="1095"/>
                        </a:xfrm>
                      </wpg:grpSpPr>
                      <wps:wsp>
                        <wps:cNvPr id="22" name="Rectangle 154"/>
                        <wps:cNvSpPr>
                          <a:spLocks noChangeArrowheads="1"/>
                        </wps:cNvSpPr>
                        <wps:spPr bwMode="auto">
                          <a:xfrm>
                            <a:off x="878" y="1134"/>
                            <a:ext cx="6840" cy="540"/>
                          </a:xfrm>
                          <a:prstGeom prst="rect">
                            <a:avLst/>
                          </a:prstGeom>
                          <a:solidFill>
                            <a:schemeClr val="accent4">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pic:pic xmlns:pic="http://schemas.openxmlformats.org/drawingml/2006/picture">
                        <pic:nvPicPr>
                          <pic:cNvPr id="23" name="Picture 159" descr="cirio"/>
                          <pic:cNvPicPr>
                            <a:picLocks noChangeAspect="1" noChangeArrowheads="1"/>
                          </pic:cNvPicPr>
                        </pic:nvPicPr>
                        <pic:blipFill>
                          <a:blip r:embed="rId8">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893" y="579"/>
                            <a:ext cx="91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55"/>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0575A1" w:rsidRPr="003C159B" w:rsidRDefault="000575A1" w:rsidP="000575A1">
                              <w:pPr>
                                <w:rPr>
                                  <w:rFonts w:ascii="Arial Rounded MT Bold" w:hAnsi="Arial Rounded MT Bold"/>
                                  <w:b/>
                                  <w:color w:val="806000" w:themeColor="accent4" w:themeShade="80"/>
                                  <w:sz w:val="22"/>
                                  <w:szCs w:val="22"/>
                                </w:rPr>
                              </w:pPr>
                              <w:r w:rsidRPr="003C159B">
                                <w:rPr>
                                  <w:rFonts w:ascii="Arial Rounded MT Bold" w:hAnsi="Arial Rounded MT Bold"/>
                                  <w:b/>
                                  <w:color w:val="806000" w:themeColor="accent4" w:themeShade="80"/>
                                  <w:sz w:val="22"/>
                                  <w:szCs w:val="22"/>
                                </w:rPr>
                                <w:t>LECTIO DIVINA – DOMINGO DE PASCUA - C</w:t>
                              </w:r>
                            </w:p>
                            <w:p w:rsidR="000575A1" w:rsidRPr="003C159B" w:rsidRDefault="000575A1" w:rsidP="000575A1">
                              <w:pPr>
                                <w:jc w:val="right"/>
                                <w:rPr>
                                  <w:rFonts w:ascii="Arial Rounded MT Bold" w:hAnsi="Arial Rounded MT Bold"/>
                                  <w:b/>
                                  <w:color w:val="BF8F00" w:themeColor="accent4" w:themeShade="BF"/>
                                  <w:sz w:val="22"/>
                                  <w:szCs w:val="22"/>
                                </w:rPr>
                              </w:pPr>
                              <w:r w:rsidRPr="003C159B">
                                <w:rPr>
                                  <w:rFonts w:ascii="Arial Rounded MT Bold" w:hAnsi="Arial Rounded MT Bold"/>
                                  <w:b/>
                                  <w:color w:val="BF8F00" w:themeColor="accent4" w:themeShade="BF"/>
                                  <w:sz w:val="22"/>
                                  <w:szCs w:val="22"/>
                                </w:rPr>
                                <w:t xml:space="preserve"> VIO Y CREYÓ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EDB5D" id="Group 161" o:spid="_x0000_s1026" style="position:absolute;left:0;text-align:left;margin-left:-27pt;margin-top:-27.75pt;width:342pt;height:54.75pt;z-index:251655168" coordorigin="878,579" coordsize="6840,1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">
                <v:rect id="Rectangle 154"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" fillcolor="#ffc000 [3207]" strokecolor="#f2f2f2 [3041]" strokeweight="3pt">
                  <v:shadow on="t" color="#7f5f00 [1607]" opacity=".5" offset="1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8" type="#_x0000_t75" alt="cirio" style="position:absolute;left:893;top:579;width:91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">
                  <v:imagedata r:id="rId9" o:title="cirio" recolortarget="black"/>
                </v:shape>
                <v:shapetype id="_x0000_t202" coordsize="21600,21600" o:spt="202" path="m,l,21600r21600,l21600,xe">
                  <v:stroke joinstyle="miter"/>
                  <v:path gradientshapeok="t" o:connecttype="rect"/>
                </v:shapetype>
                <v:shape id="Text Box 155" o:spid="_x0000_s1029"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0575A1" w:rsidRPr="003C159B" w:rsidRDefault="000575A1" w:rsidP="000575A1">
                        <w:pPr>
                          <w:rPr>
                            <w:rFonts w:ascii="Arial Rounded MT Bold" w:hAnsi="Arial Rounded MT Bold"/>
                            <w:b/>
                            <w:color w:val="806000" w:themeColor="accent4" w:themeShade="80"/>
                            <w:sz w:val="22"/>
                            <w:szCs w:val="22"/>
                          </w:rPr>
                        </w:pPr>
                        <w:r w:rsidRPr="003C159B">
                          <w:rPr>
                            <w:rFonts w:ascii="Arial Rounded MT Bold" w:hAnsi="Arial Rounded MT Bold"/>
                            <w:b/>
                            <w:color w:val="806000" w:themeColor="accent4" w:themeShade="80"/>
                            <w:sz w:val="22"/>
                            <w:szCs w:val="22"/>
                          </w:rPr>
                          <w:t>LECTIO DIVINA – DOMINGO DE PASCUA - C</w:t>
                        </w:r>
                      </w:p>
                      <w:p w:rsidR="000575A1" w:rsidRPr="003C159B" w:rsidRDefault="000575A1" w:rsidP="000575A1">
                        <w:pPr>
                          <w:jc w:val="right"/>
                          <w:rPr>
                            <w:rFonts w:ascii="Arial Rounded MT Bold" w:hAnsi="Arial Rounded MT Bold"/>
                            <w:b/>
                            <w:color w:val="BF8F00" w:themeColor="accent4" w:themeShade="BF"/>
                            <w:sz w:val="22"/>
                            <w:szCs w:val="22"/>
                          </w:rPr>
                        </w:pPr>
                        <w:r w:rsidRPr="003C159B">
                          <w:rPr>
                            <w:rFonts w:ascii="Arial Rounded MT Bold" w:hAnsi="Arial Rounded MT Bold"/>
                            <w:b/>
                            <w:color w:val="BF8F00" w:themeColor="accent4" w:themeShade="BF"/>
                            <w:sz w:val="22"/>
                            <w:szCs w:val="22"/>
                          </w:rPr>
                          <w:t xml:space="preserve"> VIO Y CREYÓ</w:t>
                        </w:r>
                      </w:p>
                    </w:txbxContent>
                  </v:textbox>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7E15DD">
        <w:rPr>
          <w:rFonts w:ascii="Arial Narrow" w:hAnsi="Arial Narrow" w:cs="Tahoma"/>
          <w:sz w:val="20"/>
          <w:szCs w:val="20"/>
        </w:rPr>
        <w:t>Hechos Apóstoles 10, 34a.37-43; Salmo 117; Colosenses 3,1-4; Juan 20, 1-9.</w:t>
      </w:r>
    </w:p>
    <w:p w:rsidR="00106408" w:rsidRPr="007E15DD"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7E15DD">
        <w:rPr>
          <w:rFonts w:ascii="Arial Narrow" w:hAnsi="Arial Narrow" w:cs="Tahoma"/>
          <w:sz w:val="20"/>
          <w:szCs w:val="20"/>
        </w:rPr>
        <w:t xml:space="preserve">Un cirio, rodeado de flores, imagen del Resucitado, frase: </w:t>
      </w:r>
      <w:r w:rsidR="007E15DD">
        <w:rPr>
          <w:rFonts w:ascii="Arial Narrow" w:hAnsi="Arial Narrow" w:cs="Tahoma"/>
          <w:i/>
          <w:iCs/>
          <w:sz w:val="20"/>
          <w:szCs w:val="20"/>
        </w:rPr>
        <w:t>“¡Ha resucitado!”</w:t>
      </w:r>
      <w:r w:rsidR="00E54429">
        <w:rPr>
          <w:rFonts w:ascii="Arial Narrow" w:hAnsi="Arial Narrow" w:cs="Tahoma"/>
          <w:i/>
          <w:iCs/>
          <w:sz w:val="20"/>
          <w:szCs w:val="20"/>
        </w:rPr>
        <w:t xml:space="preserve">. </w:t>
      </w:r>
      <w:r w:rsidR="00E54429" w:rsidRPr="00E54429">
        <w:rPr>
          <w:rFonts w:ascii="Arial Narrow" w:hAnsi="Arial Narrow" w:cs="Tahoma"/>
          <w:iCs/>
          <w:sz w:val="20"/>
          <w:szCs w:val="20"/>
        </w:rPr>
        <w:t>Una vela por participante</w:t>
      </w:r>
    </w:p>
    <w:p w:rsidR="008C1D33" w:rsidRPr="004F565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063107">
        <w:rPr>
          <w:rFonts w:ascii="Arial Narrow" w:hAnsi="Arial Narrow" w:cs="Tahoma"/>
          <w:sz w:val="20"/>
          <w:szCs w:val="20"/>
        </w:rPr>
        <w:t>Alegre la mañana; Resucitó</w:t>
      </w:r>
      <w:r w:rsidR="002C3D5D">
        <w:rPr>
          <w:rFonts w:ascii="Arial Narrow" w:hAnsi="Arial Narrow" w:cs="Tahoma"/>
          <w:sz w:val="20"/>
          <w:szCs w:val="20"/>
        </w:rPr>
        <w:t>; Haces nuevas todas las cosas</w:t>
      </w:r>
    </w:p>
    <w:p w:rsidR="008C1D33" w:rsidRDefault="008C1D33" w:rsidP="00414B71">
      <w:pPr>
        <w:jc w:val="both"/>
        <w:rPr>
          <w:rFonts w:ascii="Kristen ITC" w:hAnsi="Kristen ITC" w:cs="Arial"/>
          <w:b/>
          <w:sz w:val="20"/>
          <w:szCs w:val="20"/>
        </w:rPr>
      </w:pPr>
    </w:p>
    <w:p w:rsidR="00F24D2E" w:rsidRPr="003C159B" w:rsidRDefault="00F24D2E" w:rsidP="00414B71">
      <w:pPr>
        <w:jc w:val="both"/>
        <w:rPr>
          <w:rFonts w:ascii="Comic Sans MS" w:hAnsi="Comic Sans MS" w:cs="Arial"/>
          <w:color w:val="833C0B" w:themeColor="accent2" w:themeShade="80"/>
          <w:sz w:val="20"/>
          <w:szCs w:val="20"/>
        </w:rPr>
      </w:pPr>
      <w:r w:rsidRPr="003C159B">
        <w:rPr>
          <w:rFonts w:ascii="Comic Sans MS" w:hAnsi="Comic Sans MS" w:cs="Arial"/>
          <w:b/>
          <w:color w:val="833C0B" w:themeColor="accent2" w:themeShade="80"/>
          <w:sz w:val="20"/>
          <w:szCs w:val="20"/>
        </w:rPr>
        <w:t>AMBIENTACIÓN:</w:t>
      </w:r>
      <w:r w:rsidRPr="003C159B">
        <w:rPr>
          <w:rFonts w:ascii="Comic Sans MS" w:hAnsi="Comic Sans MS" w:cs="Arial"/>
          <w:color w:val="833C0B" w:themeColor="accent2" w:themeShade="80"/>
          <w:sz w:val="20"/>
          <w:szCs w:val="20"/>
        </w:rPr>
        <w:t xml:space="preserve"> </w:t>
      </w:r>
    </w:p>
    <w:p w:rsidR="00270954" w:rsidRPr="003C159B" w:rsidRDefault="00270954" w:rsidP="00414B71">
      <w:pPr>
        <w:jc w:val="both"/>
        <w:rPr>
          <w:rFonts w:ascii="Arial" w:hAnsi="Arial" w:cs="Arial"/>
          <w:i/>
          <w:color w:val="833C0B" w:themeColor="accent2" w:themeShade="80"/>
          <w:sz w:val="20"/>
          <w:szCs w:val="20"/>
        </w:rPr>
      </w:pPr>
    </w:p>
    <w:p w:rsidR="007E15DD" w:rsidRPr="003C159B" w:rsidRDefault="0050364F" w:rsidP="007E15DD">
      <w:pPr>
        <w:jc w:val="both"/>
        <w:rPr>
          <w:rFonts w:ascii="Arial" w:hAnsi="Arial" w:cs="Arial"/>
          <w:i/>
          <w:iCs/>
          <w:color w:val="833C0B" w:themeColor="accent2" w:themeShade="80"/>
          <w:sz w:val="20"/>
          <w:szCs w:val="20"/>
        </w:rPr>
      </w:pPr>
      <w:r w:rsidRPr="003C159B">
        <w:rPr>
          <w:rFonts w:ascii="Arial" w:hAnsi="Arial" w:cs="Arial"/>
          <w:i/>
          <w:iCs/>
          <w:color w:val="833C0B" w:themeColor="accent2" w:themeShade="80"/>
          <w:sz w:val="20"/>
          <w:szCs w:val="20"/>
        </w:rPr>
        <w:t>Todas las lecturas de hoy se hacen eco de la buena noticia de Pascua: “Este es el día en que actuó el Señor”. El Evangelio nos traslada a la entrada del sepulcro vacío para que, con el discípulo amado, veamos y creamos.</w:t>
      </w:r>
    </w:p>
    <w:p w:rsidR="0050364F" w:rsidRPr="003C159B" w:rsidRDefault="0050364F" w:rsidP="007E15DD">
      <w:pPr>
        <w:jc w:val="both"/>
        <w:rPr>
          <w:rFonts w:ascii="Arial" w:hAnsi="Arial" w:cs="Arial"/>
          <w:i/>
          <w:iCs/>
          <w:color w:val="833C0B" w:themeColor="accent2" w:themeShade="80"/>
          <w:sz w:val="20"/>
          <w:szCs w:val="20"/>
        </w:rPr>
      </w:pPr>
      <w:r w:rsidRPr="003C159B">
        <w:rPr>
          <w:rFonts w:ascii="Arial" w:hAnsi="Arial" w:cs="Arial"/>
          <w:i/>
          <w:iCs/>
          <w:color w:val="833C0B" w:themeColor="accent2" w:themeShade="80"/>
          <w:sz w:val="20"/>
          <w:szCs w:val="20"/>
        </w:rPr>
        <w:t>Proclamemos y celebremos también nosotros que hoy es un día de alegría y gozo porque Jesucristo, el Señor, ha resucitado. Gracias a Él somos personas nuevas.</w:t>
      </w:r>
      <w:r w:rsidR="00783565" w:rsidRPr="003C159B">
        <w:rPr>
          <w:color w:val="833C0B" w:themeColor="accent2" w:themeShade="80"/>
        </w:rPr>
        <w:t xml:space="preserve"> </w:t>
      </w:r>
    </w:p>
    <w:p w:rsidR="003728E2" w:rsidRPr="007E15DD" w:rsidRDefault="003728E2" w:rsidP="007E15DD">
      <w:pPr>
        <w:jc w:val="both"/>
        <w:rPr>
          <w:rFonts w:ascii="Arial" w:hAnsi="Arial" w:cs="Arial"/>
          <w:i/>
          <w:iCs/>
          <w:sz w:val="20"/>
          <w:szCs w:val="20"/>
        </w:rPr>
      </w:pPr>
    </w:p>
    <w:p w:rsidR="00414B71" w:rsidRPr="003C159B" w:rsidRDefault="00414B71" w:rsidP="00414B71">
      <w:pPr>
        <w:jc w:val="both"/>
        <w:rPr>
          <w:rFonts w:ascii="Comic Sans MS" w:hAnsi="Comic Sans MS" w:cs="Arial"/>
          <w:b/>
          <w:color w:val="806000" w:themeColor="accent4" w:themeShade="80"/>
          <w:sz w:val="20"/>
          <w:szCs w:val="20"/>
        </w:rPr>
      </w:pPr>
      <w:r w:rsidRPr="003C159B">
        <w:rPr>
          <w:rFonts w:ascii="Comic Sans MS" w:hAnsi="Comic Sans MS" w:cs="Arial"/>
          <w:b/>
          <w:color w:val="806000" w:themeColor="accent4" w:themeShade="80"/>
          <w:sz w:val="20"/>
          <w:szCs w:val="20"/>
        </w:rPr>
        <w:t>1. Oración inicial</w:t>
      </w:r>
    </w:p>
    <w:p w:rsidR="006800F9" w:rsidRPr="0084445D" w:rsidRDefault="006800F9" w:rsidP="00E2518E">
      <w:pPr>
        <w:rPr>
          <w:rFonts w:ascii="Arial Narrow" w:hAnsi="Arial Narrow" w:cs="Arial"/>
          <w:bCs/>
          <w:i/>
          <w:iCs/>
          <w:sz w:val="20"/>
          <w:szCs w:val="20"/>
        </w:rPr>
      </w:pP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Señor Jesús, después de haber reflexionado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y vivido contigo tu pasión, </w:t>
      </w:r>
    </w:p>
    <w:p w:rsidR="00C4131C" w:rsidRPr="00C4131C" w:rsidRDefault="00881130" w:rsidP="00C4131C">
      <w:pPr>
        <w:pStyle w:val="Default"/>
        <w:rPr>
          <w:rFonts w:ascii="Arial" w:hAnsi="Arial" w:cs="Arial"/>
          <w:sz w:val="20"/>
          <w:szCs w:val="20"/>
        </w:rPr>
      </w:pPr>
      <w:r>
        <w:rPr>
          <w:noProof/>
          <w:lang w:val="en-US" w:eastAsia="en-US"/>
        </w:rPr>
        <w:drawing>
          <wp:anchor distT="0" distB="0" distL="114300" distR="114300" simplePos="0" relativeHeight="251654144" behindDoc="0" locked="0" layoutInCell="1" allowOverlap="1" wp14:anchorId="36D9F269" wp14:editId="623584ED">
            <wp:simplePos x="0" y="0"/>
            <wp:positionH relativeFrom="column">
              <wp:posOffset>2647950</wp:posOffset>
            </wp:positionH>
            <wp:positionV relativeFrom="paragraph">
              <wp:posOffset>126365</wp:posOffset>
            </wp:positionV>
            <wp:extent cx="1270000" cy="1374140"/>
            <wp:effectExtent l="0" t="0" r="6350" b="0"/>
            <wp:wrapSquare wrapText="bothSides"/>
            <wp:docPr id="148" name="Imagen 148" descr="2°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2° pascua"/>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7000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31C" w:rsidRPr="00C4131C">
        <w:rPr>
          <w:rFonts w:ascii="Arial" w:hAnsi="Arial" w:cs="Arial"/>
          <w:sz w:val="20"/>
          <w:szCs w:val="20"/>
        </w:rPr>
        <w:t xml:space="preserve">de haberte acompañado en tu calvario,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de haber aprendido de ti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a amar hasta el final, hasta darte totalmente,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ahora celebramos con el corazón rebosante,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el hecho de que la muerte no te ha vencido,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que la tumba no te ha retenido,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que has vencido la oscuridad y la sombra,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porque has resucitado,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porque estás vivo, porque estás junto a nosotros,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por eso, Señor, danos tu Espíritu Santo,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para que podamos dar testimonio de ti, </w:t>
      </w:r>
    </w:p>
    <w:p w:rsidR="00C4131C" w:rsidRPr="00C4131C" w:rsidRDefault="00C4131C" w:rsidP="00C4131C">
      <w:pPr>
        <w:pStyle w:val="Default"/>
        <w:rPr>
          <w:rFonts w:ascii="Arial" w:hAnsi="Arial" w:cs="Arial"/>
          <w:sz w:val="20"/>
          <w:szCs w:val="20"/>
        </w:rPr>
      </w:pPr>
      <w:r w:rsidRPr="00C4131C">
        <w:rPr>
          <w:rFonts w:ascii="Arial" w:hAnsi="Arial" w:cs="Arial"/>
          <w:sz w:val="20"/>
          <w:szCs w:val="20"/>
        </w:rPr>
        <w:t xml:space="preserve">anunciando a todos, que has resucitado, </w:t>
      </w:r>
    </w:p>
    <w:p w:rsidR="00B039E6" w:rsidRPr="00C4131C" w:rsidRDefault="00C4131C" w:rsidP="00C4131C">
      <w:pPr>
        <w:pStyle w:val="Default"/>
        <w:rPr>
          <w:rFonts w:ascii="Arial" w:hAnsi="Arial" w:cs="Arial"/>
          <w:sz w:val="20"/>
          <w:szCs w:val="20"/>
        </w:rPr>
      </w:pPr>
      <w:r w:rsidRPr="00C4131C">
        <w:rPr>
          <w:rFonts w:ascii="Arial" w:hAnsi="Arial" w:cs="Arial"/>
          <w:sz w:val="20"/>
          <w:szCs w:val="20"/>
        </w:rPr>
        <w:t>que estás vivo. Que así sea.</w:t>
      </w:r>
    </w:p>
    <w:p w:rsidR="00C4131C" w:rsidRDefault="00C4131C" w:rsidP="00C4131C">
      <w:pPr>
        <w:ind w:right="55"/>
        <w:jc w:val="both"/>
        <w:outlineLvl w:val="1"/>
        <w:rPr>
          <w:rFonts w:ascii="Arial" w:hAnsi="Arial" w:cs="Arial"/>
          <w:b/>
          <w:bCs/>
          <w:i/>
          <w:color w:val="000000"/>
          <w:kern w:val="36"/>
          <w:sz w:val="20"/>
          <w:szCs w:val="20"/>
          <w:lang w:val="es-ES" w:eastAsia="es-ES"/>
        </w:rPr>
      </w:pPr>
    </w:p>
    <w:p w:rsidR="00C4131C" w:rsidRDefault="00C4131C" w:rsidP="00C4131C">
      <w:pPr>
        <w:ind w:right="55"/>
        <w:jc w:val="both"/>
        <w:outlineLvl w:val="1"/>
        <w:rPr>
          <w:rFonts w:ascii="Arial" w:hAnsi="Arial" w:cs="Arial"/>
          <w:b/>
          <w:bCs/>
          <w:i/>
          <w:color w:val="000000"/>
          <w:kern w:val="36"/>
          <w:sz w:val="20"/>
          <w:szCs w:val="20"/>
          <w:lang w:val="es-ES" w:eastAsia="es-ES"/>
        </w:rPr>
      </w:pPr>
    </w:p>
    <w:p w:rsidR="00C4131C" w:rsidRDefault="00C4131C" w:rsidP="00C4131C">
      <w:pPr>
        <w:ind w:right="55"/>
        <w:jc w:val="both"/>
        <w:outlineLvl w:val="1"/>
        <w:rPr>
          <w:rFonts w:ascii="Arial" w:hAnsi="Arial" w:cs="Arial"/>
          <w:b/>
          <w:bCs/>
          <w:i/>
          <w:color w:val="000000"/>
          <w:kern w:val="36"/>
          <w:sz w:val="20"/>
          <w:szCs w:val="20"/>
          <w:lang w:val="es-ES" w:eastAsia="es-ES"/>
        </w:rPr>
      </w:pPr>
      <w:bookmarkStart w:id="2" w:name="_GoBack"/>
    </w:p>
    <w:bookmarkEnd w:id="2"/>
    <w:p w:rsidR="00C4131C" w:rsidRPr="003C159B" w:rsidRDefault="003C159B" w:rsidP="00C4131C">
      <w:pPr>
        <w:ind w:right="55"/>
        <w:jc w:val="both"/>
        <w:outlineLvl w:val="1"/>
        <w:rPr>
          <w:rFonts w:ascii="Arial" w:hAnsi="Arial" w:cs="Arial"/>
          <w:bCs/>
          <w:i/>
          <w:color w:val="833C0B" w:themeColor="accent2" w:themeShade="80"/>
          <w:kern w:val="36"/>
          <w:sz w:val="20"/>
          <w:szCs w:val="20"/>
          <w:lang w:val="es-ES" w:eastAsia="es-ES"/>
        </w:rPr>
      </w:pPr>
      <w:r w:rsidRPr="00A353DE">
        <w:rPr>
          <w:noProof/>
          <w:color w:val="806000" w:themeColor="accent4" w:themeShade="80"/>
          <w:lang w:val="en-US" w:eastAsia="en-US"/>
        </w:rPr>
        <w:lastRenderedPageBreak/>
        <mc:AlternateContent>
          <mc:Choice Requires="wps">
            <w:drawing>
              <wp:anchor distT="0" distB="0" distL="114300" distR="114300" simplePos="0" relativeHeight="251659264" behindDoc="0" locked="0" layoutInCell="1" allowOverlap="1" wp14:anchorId="5FE8658A" wp14:editId="718C530B">
                <wp:simplePos x="0" y="0"/>
                <wp:positionH relativeFrom="margin">
                  <wp:posOffset>2381250</wp:posOffset>
                </wp:positionH>
                <wp:positionV relativeFrom="paragraph">
                  <wp:posOffset>75565</wp:posOffset>
                </wp:positionV>
                <wp:extent cx="1529715" cy="704850"/>
                <wp:effectExtent l="57150" t="38100" r="32385" b="57150"/>
                <wp:wrapSquare wrapText="bothSides"/>
                <wp:docPr id="5"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C159B" w:rsidRDefault="003C159B" w:rsidP="003C159B">
                            <w:pPr>
                              <w:rPr>
                                <w:b/>
                                <w:color w:val="C00000"/>
                              </w:rPr>
                            </w:pPr>
                            <w:r>
                              <w:rPr>
                                <w:b/>
                                <w:color w:val="C00000"/>
                              </w:rPr>
                              <w:t>LECTIO</w:t>
                            </w:r>
                          </w:p>
                          <w:p w:rsidR="003C159B" w:rsidRDefault="003C159B" w:rsidP="003C159B">
                            <w:pPr>
                              <w:rPr>
                                <w:b/>
                                <w:color w:val="FFFFFF"/>
                              </w:rPr>
                            </w:pPr>
                            <w:r>
                              <w:rPr>
                                <w:b/>
                                <w:color w:val="FFFFFF"/>
                              </w:rPr>
                              <w:t>¿Qué dice el texto?</w:t>
                            </w:r>
                          </w:p>
                          <w:p w:rsidR="003C159B" w:rsidRDefault="003C159B" w:rsidP="003C159B">
                            <w:pPr>
                              <w:rPr>
                                <w:b/>
                                <w:color w:val="FFFFFF"/>
                              </w:rPr>
                            </w:pPr>
                            <w:r w:rsidRPr="003C159B">
                              <w:rPr>
                                <w:b/>
                                <w:color w:val="FFFFFF"/>
                                <w:sz w:val="20"/>
                              </w:rPr>
                              <w:t>Juan 20,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8658A" id="Rectángulo redondeado 26" o:spid="_x0000_s1030" style="position:absolute;left:0;text-align:left;margin-left:187.5pt;margin-top:5.95pt;width:120.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" fillcolor="#ffc746" stroked="f">
                <v:fill color2="#e5b600" rotate="t" colors="0 #ffc746;.5 #ffc600;1 #e5b600" focus="100%" type="gradient">
                  <o:fill v:ext="view" type="gradientUnscaled"/>
                </v:fill>
                <v:shadow on="t" color="black" opacity="41287f" offset="0,1.5pt"/>
                <v:textbox>
                  <w:txbxContent>
                    <w:p w:rsidR="003C159B" w:rsidRDefault="003C159B" w:rsidP="003C159B">
                      <w:pPr>
                        <w:rPr>
                          <w:b/>
                          <w:color w:val="C00000"/>
                        </w:rPr>
                      </w:pPr>
                      <w:r>
                        <w:rPr>
                          <w:b/>
                          <w:color w:val="C00000"/>
                        </w:rPr>
                        <w:t>LECTIO</w:t>
                      </w:r>
                    </w:p>
                    <w:p w:rsidR="003C159B" w:rsidRDefault="003C159B" w:rsidP="003C159B">
                      <w:pPr>
                        <w:rPr>
                          <w:b/>
                          <w:color w:val="FFFFFF"/>
                        </w:rPr>
                      </w:pPr>
                      <w:r>
                        <w:rPr>
                          <w:b/>
                          <w:color w:val="FFFFFF"/>
                        </w:rPr>
                        <w:t>¿Qué dice el texto?</w:t>
                      </w:r>
                    </w:p>
                    <w:p w:rsidR="003C159B" w:rsidRDefault="003C159B" w:rsidP="003C159B">
                      <w:pPr>
                        <w:rPr>
                          <w:b/>
                          <w:color w:val="FFFFFF"/>
                        </w:rPr>
                      </w:pPr>
                      <w:r w:rsidRPr="003C159B">
                        <w:rPr>
                          <w:b/>
                          <w:color w:val="FFFFFF"/>
                          <w:sz w:val="20"/>
                        </w:rPr>
                        <w:t>Juan 20, 1-9.</w:t>
                      </w:r>
                    </w:p>
                  </w:txbxContent>
                </v:textbox>
                <w10:wrap type="square" anchorx="margin"/>
              </v:roundrect>
            </w:pict>
          </mc:Fallback>
        </mc:AlternateContent>
      </w:r>
      <w:r w:rsidR="00A8519A" w:rsidRPr="003C159B">
        <w:rPr>
          <w:rFonts w:ascii="Arial" w:hAnsi="Arial" w:cs="Arial"/>
          <w:b/>
          <w:bCs/>
          <w:i/>
          <w:color w:val="833C0B" w:themeColor="accent2" w:themeShade="80"/>
          <w:kern w:val="36"/>
          <w:sz w:val="20"/>
          <w:szCs w:val="20"/>
          <w:lang w:val="es-ES" w:eastAsia="es-ES"/>
        </w:rPr>
        <w:t>Motivación</w:t>
      </w:r>
      <w:r w:rsidR="005D26C0" w:rsidRPr="003C159B">
        <w:rPr>
          <w:rFonts w:ascii="Arial" w:hAnsi="Arial" w:cs="Arial"/>
          <w:b/>
          <w:bCs/>
          <w:i/>
          <w:color w:val="833C0B" w:themeColor="accent2" w:themeShade="80"/>
          <w:kern w:val="36"/>
          <w:sz w:val="20"/>
          <w:szCs w:val="20"/>
          <w:lang w:val="es-ES" w:eastAsia="es-ES"/>
        </w:rPr>
        <w:t>:</w:t>
      </w:r>
      <w:r w:rsidR="000464EF" w:rsidRPr="003C159B">
        <w:rPr>
          <w:rFonts w:ascii="Arial" w:hAnsi="Arial" w:cs="Arial"/>
          <w:bCs/>
          <w:i/>
          <w:color w:val="833C0B" w:themeColor="accent2" w:themeShade="80"/>
          <w:kern w:val="36"/>
          <w:sz w:val="20"/>
          <w:szCs w:val="20"/>
          <w:lang w:val="es-ES" w:eastAsia="es-ES"/>
        </w:rPr>
        <w:t xml:space="preserve"> </w:t>
      </w:r>
      <w:r w:rsidR="00C4131C" w:rsidRPr="003C159B">
        <w:rPr>
          <w:rFonts w:ascii="Arial" w:hAnsi="Arial" w:cs="Arial"/>
          <w:bCs/>
          <w:i/>
          <w:color w:val="833C0B" w:themeColor="accent2" w:themeShade="80"/>
          <w:kern w:val="36"/>
          <w:sz w:val="20"/>
          <w:szCs w:val="20"/>
          <w:lang w:val="es-ES" w:eastAsia="es-ES"/>
        </w:rPr>
        <w:t>El evangelio gira en torno al sepulcro como lugar del misterio. María Magdalena representa el proceso de la fe en la resurrección. Los dos discípulos lo resumen viendo los signos y creyendo. Escuchemos con atención este anuncio salvador.</w:t>
      </w:r>
    </w:p>
    <w:p w:rsidR="00FD6D81" w:rsidRPr="00C4131C" w:rsidRDefault="00FD6D81" w:rsidP="00C4131C">
      <w:pPr>
        <w:ind w:right="1134"/>
        <w:jc w:val="both"/>
        <w:outlineLvl w:val="1"/>
        <w:rPr>
          <w:rFonts w:ascii="Arial" w:hAnsi="Arial" w:cs="Arial"/>
          <w:bCs/>
          <w:color w:val="000000"/>
          <w:kern w:val="36"/>
          <w:sz w:val="20"/>
          <w:szCs w:val="20"/>
          <w:lang w:val="es-ES" w:eastAsia="es-ES"/>
        </w:rPr>
      </w:pPr>
    </w:p>
    <w:p w:rsidR="003B5FD6" w:rsidRPr="003B5FD6" w:rsidRDefault="003B5FD6" w:rsidP="003B5FD6">
      <w:pPr>
        <w:jc w:val="both"/>
        <w:rPr>
          <w:rFonts w:ascii="Tahoma" w:eastAsia="Arial Unicode MS" w:hAnsi="Tahoma" w:cs="Tahoma"/>
          <w:sz w:val="20"/>
          <w:szCs w:val="20"/>
          <w:lang w:val="es-PE"/>
        </w:rPr>
      </w:pPr>
      <w:r w:rsidRPr="003B5FD6">
        <w:rPr>
          <w:rFonts w:ascii="Tahoma" w:eastAsia="Arial Unicode MS" w:hAnsi="Tahoma" w:cs="Tahoma"/>
          <w:sz w:val="20"/>
          <w:szCs w:val="20"/>
          <w:lang w:val="es-PE"/>
        </w:rPr>
        <w:t>El primer día de la semana, María Magdalena fue al sepulcro muy tem</w:t>
      </w:r>
      <w:r w:rsidR="003C159B">
        <w:rPr>
          <w:rFonts w:ascii="Tahoma" w:eastAsia="Arial Unicode MS" w:hAnsi="Tahoma" w:cs="Tahoma"/>
          <w:sz w:val="20"/>
          <w:szCs w:val="20"/>
          <w:lang w:val="es-PE"/>
        </w:rPr>
        <w:t>prano, cuando aún estaba oscuro</w:t>
      </w:r>
      <w:r w:rsidRPr="003B5FD6">
        <w:rPr>
          <w:rFonts w:ascii="Tahoma" w:eastAsia="Arial Unicode MS" w:hAnsi="Tahoma" w:cs="Tahoma"/>
          <w:sz w:val="20"/>
          <w:szCs w:val="20"/>
          <w:lang w:val="es-PE"/>
        </w:rPr>
        <w:t>, y vio la piedra quitada del sepulcro.</w:t>
      </w:r>
    </w:p>
    <w:p w:rsidR="003B5FD6" w:rsidRPr="003B5FD6" w:rsidRDefault="003B5FD6" w:rsidP="003B5FD6">
      <w:pPr>
        <w:jc w:val="both"/>
        <w:rPr>
          <w:rFonts w:ascii="Tahoma" w:eastAsia="Arial Unicode MS" w:hAnsi="Tahoma" w:cs="Tahoma"/>
          <w:sz w:val="20"/>
          <w:szCs w:val="20"/>
          <w:lang w:val="es-PE"/>
        </w:rPr>
      </w:pPr>
      <w:r w:rsidRPr="003B5FD6">
        <w:rPr>
          <w:rFonts w:ascii="Tahoma" w:eastAsia="Arial Unicode MS" w:hAnsi="Tahoma" w:cs="Tahoma"/>
          <w:sz w:val="20"/>
          <w:szCs w:val="20"/>
          <w:lang w:val="es-PE"/>
        </w:rPr>
        <w:t xml:space="preserve">Echó a correr y fue donde estaban Simón Pedro y el otro discípulo, </w:t>
      </w:r>
    </w:p>
    <w:p w:rsidR="003B5FD6" w:rsidRPr="003B5FD6" w:rsidRDefault="003B5FD6" w:rsidP="003B5FD6">
      <w:pPr>
        <w:jc w:val="both"/>
        <w:rPr>
          <w:rFonts w:ascii="Tahoma" w:eastAsia="Arial Unicode MS" w:hAnsi="Tahoma" w:cs="Tahoma"/>
          <w:sz w:val="20"/>
          <w:szCs w:val="20"/>
          <w:lang w:val="es-PE"/>
        </w:rPr>
      </w:pPr>
      <w:r w:rsidRPr="003B5FD6">
        <w:rPr>
          <w:rFonts w:ascii="Tahoma" w:eastAsia="Arial Unicode MS" w:hAnsi="Tahoma" w:cs="Tahoma"/>
          <w:sz w:val="20"/>
          <w:szCs w:val="20"/>
          <w:lang w:val="es-PE"/>
        </w:rPr>
        <w:t>a quien tanto quería Jesús, y les dijo:</w:t>
      </w:r>
    </w:p>
    <w:p w:rsidR="003B5FD6" w:rsidRPr="003B5FD6" w:rsidRDefault="003B5FD6" w:rsidP="003B5FD6">
      <w:pPr>
        <w:jc w:val="both"/>
        <w:rPr>
          <w:rFonts w:ascii="Tahoma" w:eastAsia="Arial Unicode MS" w:hAnsi="Tahoma" w:cs="Tahoma"/>
          <w:sz w:val="20"/>
          <w:szCs w:val="20"/>
          <w:lang w:val="es-PE"/>
        </w:rPr>
      </w:pPr>
      <w:r w:rsidRPr="003B5FD6">
        <w:rPr>
          <w:rFonts w:ascii="Tahoma" w:eastAsia="Arial Unicode MS" w:hAnsi="Tahoma" w:cs="Tahoma"/>
          <w:sz w:val="20"/>
          <w:szCs w:val="20"/>
          <w:lang w:val="es-PE"/>
        </w:rPr>
        <w:t xml:space="preserve">- Se han </w:t>
      </w:r>
      <w:r w:rsidR="003C159B" w:rsidRPr="003B5FD6">
        <w:rPr>
          <w:rFonts w:ascii="Tahoma" w:eastAsia="Arial Unicode MS" w:hAnsi="Tahoma" w:cs="Tahoma"/>
          <w:sz w:val="20"/>
          <w:szCs w:val="20"/>
          <w:lang w:val="es-PE"/>
        </w:rPr>
        <w:t>llevado</w:t>
      </w:r>
      <w:r w:rsidRPr="003B5FD6">
        <w:rPr>
          <w:rFonts w:ascii="Tahoma" w:eastAsia="Arial Unicode MS" w:hAnsi="Tahoma" w:cs="Tahoma"/>
          <w:sz w:val="20"/>
          <w:szCs w:val="20"/>
          <w:lang w:val="es-PE"/>
        </w:rPr>
        <w:t xml:space="preserve"> del sepulcro al Señor y no sabemos dónde lo han puesto.</w:t>
      </w:r>
    </w:p>
    <w:p w:rsidR="003B5FD6" w:rsidRPr="003B5FD6" w:rsidRDefault="003B5FD6" w:rsidP="003B5FD6">
      <w:pPr>
        <w:jc w:val="both"/>
        <w:rPr>
          <w:rFonts w:ascii="Tahoma" w:eastAsia="Arial Unicode MS" w:hAnsi="Tahoma" w:cs="Tahoma"/>
          <w:sz w:val="20"/>
          <w:szCs w:val="20"/>
          <w:lang w:val="es-PE"/>
        </w:rPr>
      </w:pPr>
      <w:r w:rsidRPr="003B5FD6">
        <w:rPr>
          <w:rFonts w:ascii="Tahoma" w:eastAsia="Arial Unicode MS" w:hAnsi="Tahoma" w:cs="Tahoma"/>
          <w:sz w:val="20"/>
          <w:szCs w:val="20"/>
          <w:lang w:val="es-PE"/>
        </w:rPr>
        <w:t>Salieron Pedro y el otro discípulo y fueron rápidamente al sepulcro. Los dos corrían juntos, pero el otro discípulo corría más que Pedro; se adelantó y llegó primero al sepulcro; y asomándose, vio las vendas en el suelo y el sudario con que le habían cubierto la cabeza, no por el suelo con las vendas, sino enrollado en un sitio aparte.</w:t>
      </w:r>
    </w:p>
    <w:p w:rsidR="003B5FD6" w:rsidRPr="003B5FD6" w:rsidRDefault="003B5FD6" w:rsidP="003B5FD6">
      <w:pPr>
        <w:jc w:val="both"/>
        <w:rPr>
          <w:rFonts w:ascii="Tahoma" w:eastAsia="Arial Unicode MS" w:hAnsi="Tahoma" w:cs="Tahoma"/>
          <w:sz w:val="20"/>
          <w:szCs w:val="20"/>
          <w:lang w:val="es-PE"/>
        </w:rPr>
      </w:pPr>
      <w:r w:rsidRPr="003B5FD6">
        <w:rPr>
          <w:rFonts w:ascii="Tahoma" w:eastAsia="Arial Unicode MS" w:hAnsi="Tahoma" w:cs="Tahoma"/>
          <w:sz w:val="20"/>
          <w:szCs w:val="20"/>
          <w:lang w:val="es-PE"/>
        </w:rPr>
        <w:t>Entonces entró también el otro discípulo, el que había llegado primero al sepulcro; y vio y creyó.</w:t>
      </w:r>
    </w:p>
    <w:p w:rsidR="0099121F" w:rsidRDefault="003B5FD6" w:rsidP="003B5FD6">
      <w:pPr>
        <w:autoSpaceDE w:val="0"/>
        <w:autoSpaceDN w:val="0"/>
        <w:adjustRightInd w:val="0"/>
        <w:rPr>
          <w:rFonts w:ascii="Tahoma" w:eastAsia="Arial Unicode MS" w:hAnsi="Tahoma" w:cs="Tahoma"/>
          <w:sz w:val="20"/>
          <w:szCs w:val="20"/>
          <w:lang w:val="es-PE"/>
        </w:rPr>
      </w:pPr>
      <w:r w:rsidRPr="003B5FD6">
        <w:rPr>
          <w:rFonts w:ascii="Tahoma" w:eastAsia="Arial Unicode MS" w:hAnsi="Tahoma" w:cs="Tahoma"/>
          <w:sz w:val="20"/>
          <w:szCs w:val="20"/>
          <w:lang w:val="es-PE"/>
        </w:rPr>
        <w:t xml:space="preserve">Pues hasta entonces no habían entendido </w:t>
      </w:r>
      <w:smartTag w:uri="urn:schemas-microsoft-com:office:smarttags" w:element="PersonName">
        <w:smartTagPr>
          <w:attr w:name="ProductID" w:val="la Escritura"/>
        </w:smartTagPr>
        <w:r w:rsidRPr="003B5FD6">
          <w:rPr>
            <w:rFonts w:ascii="Tahoma" w:eastAsia="Arial Unicode MS" w:hAnsi="Tahoma" w:cs="Tahoma"/>
            <w:sz w:val="20"/>
            <w:szCs w:val="20"/>
            <w:lang w:val="es-PE"/>
          </w:rPr>
          <w:t>la Escritura</w:t>
        </w:r>
      </w:smartTag>
      <w:r w:rsidRPr="003B5FD6">
        <w:rPr>
          <w:rFonts w:ascii="Tahoma" w:eastAsia="Arial Unicode MS" w:hAnsi="Tahoma" w:cs="Tahoma"/>
          <w:sz w:val="20"/>
          <w:szCs w:val="20"/>
          <w:lang w:val="es-PE"/>
        </w:rPr>
        <w:t>: que él había de resucitar de entre los muertos.</w:t>
      </w:r>
    </w:p>
    <w:p w:rsidR="003E6B12" w:rsidRDefault="003E6B12" w:rsidP="003B5FD6">
      <w:pPr>
        <w:autoSpaceDE w:val="0"/>
        <w:autoSpaceDN w:val="0"/>
        <w:adjustRightInd w:val="0"/>
        <w:rPr>
          <w:rFonts w:ascii="Arial" w:hAnsi="Arial" w:cs="Arial"/>
          <w:b/>
          <w:bCs/>
          <w:color w:val="808080"/>
          <w:sz w:val="20"/>
          <w:szCs w:val="20"/>
        </w:rPr>
      </w:pPr>
    </w:p>
    <w:p w:rsidR="005D26C0" w:rsidRPr="003C159B" w:rsidRDefault="005D26C0" w:rsidP="00053FFF">
      <w:pPr>
        <w:jc w:val="both"/>
        <w:rPr>
          <w:rFonts w:ascii="Arial" w:hAnsi="Arial" w:cs="Arial"/>
          <w:b/>
          <w:color w:val="806000" w:themeColor="accent4" w:themeShade="80"/>
          <w:sz w:val="20"/>
          <w:szCs w:val="20"/>
        </w:rPr>
      </w:pPr>
      <w:r w:rsidRPr="003C159B">
        <w:rPr>
          <w:rFonts w:ascii="Arial" w:hAnsi="Arial" w:cs="Arial"/>
          <w:b/>
          <w:color w:val="806000" w:themeColor="accent4" w:themeShade="80"/>
          <w:sz w:val="20"/>
          <w:szCs w:val="20"/>
        </w:rPr>
        <w:t>Preguntas para la lectura</w:t>
      </w:r>
      <w:r w:rsidR="00367C09" w:rsidRPr="003C159B">
        <w:rPr>
          <w:rFonts w:ascii="Arial" w:hAnsi="Arial" w:cs="Arial"/>
          <w:b/>
          <w:color w:val="806000" w:themeColor="accent4" w:themeShade="80"/>
          <w:sz w:val="20"/>
          <w:szCs w:val="20"/>
        </w:rPr>
        <w:t>:</w:t>
      </w:r>
    </w:p>
    <w:p w:rsidR="000F348A" w:rsidRPr="000F348A" w:rsidRDefault="000F348A" w:rsidP="000F348A">
      <w:pPr>
        <w:numPr>
          <w:ilvl w:val="0"/>
          <w:numId w:val="36"/>
        </w:numPr>
        <w:autoSpaceDE w:val="0"/>
        <w:autoSpaceDN w:val="0"/>
        <w:adjustRightInd w:val="0"/>
        <w:jc w:val="both"/>
        <w:rPr>
          <w:rFonts w:ascii="Arial" w:hAnsi="Arial" w:cs="Arial"/>
          <w:sz w:val="20"/>
          <w:szCs w:val="20"/>
          <w:lang w:val="es-ES" w:eastAsia="es-ES"/>
        </w:rPr>
      </w:pPr>
      <w:r w:rsidRPr="000F348A">
        <w:rPr>
          <w:rFonts w:ascii="Arial" w:hAnsi="Arial" w:cs="Arial"/>
          <w:sz w:val="20"/>
          <w:szCs w:val="20"/>
          <w:lang w:val="es-ES" w:eastAsia="es-ES"/>
        </w:rPr>
        <w:t xml:space="preserve">¿Qué </w:t>
      </w:r>
      <w:r w:rsidR="00B3664E">
        <w:rPr>
          <w:rFonts w:ascii="Arial" w:hAnsi="Arial" w:cs="Arial"/>
          <w:sz w:val="20"/>
          <w:szCs w:val="20"/>
          <w:lang w:val="es-ES" w:eastAsia="es-ES"/>
        </w:rPr>
        <w:t>descubre María Magdalena al llegar al sepulcro de Jesús</w:t>
      </w:r>
      <w:r w:rsidRPr="000F348A">
        <w:rPr>
          <w:rFonts w:ascii="Arial" w:hAnsi="Arial" w:cs="Arial"/>
          <w:sz w:val="20"/>
          <w:szCs w:val="20"/>
          <w:lang w:val="es-ES" w:eastAsia="es-ES"/>
        </w:rPr>
        <w:t>?</w:t>
      </w:r>
      <w:r w:rsidR="00B3664E">
        <w:rPr>
          <w:rFonts w:ascii="Arial" w:hAnsi="Arial" w:cs="Arial"/>
          <w:sz w:val="20"/>
          <w:szCs w:val="20"/>
          <w:lang w:val="es-ES" w:eastAsia="es-ES"/>
        </w:rPr>
        <w:t xml:space="preserve"> ¿Cómo reacciona ante lo que ve?</w:t>
      </w:r>
    </w:p>
    <w:p w:rsidR="000F348A" w:rsidRPr="000F348A" w:rsidRDefault="000F348A" w:rsidP="000F348A">
      <w:pPr>
        <w:numPr>
          <w:ilvl w:val="0"/>
          <w:numId w:val="36"/>
        </w:numPr>
        <w:autoSpaceDE w:val="0"/>
        <w:autoSpaceDN w:val="0"/>
        <w:adjustRightInd w:val="0"/>
        <w:jc w:val="both"/>
        <w:rPr>
          <w:rFonts w:ascii="Arial" w:hAnsi="Arial" w:cs="Arial"/>
          <w:sz w:val="20"/>
          <w:szCs w:val="20"/>
          <w:lang w:val="es-ES" w:eastAsia="es-ES"/>
        </w:rPr>
      </w:pPr>
      <w:r w:rsidRPr="000F348A">
        <w:rPr>
          <w:rFonts w:ascii="Arial" w:hAnsi="Arial" w:cs="Arial"/>
          <w:sz w:val="20"/>
          <w:szCs w:val="20"/>
          <w:lang w:val="es-ES" w:eastAsia="es-ES"/>
        </w:rPr>
        <w:t>¿A quiénes les avisa lo sucedido?</w:t>
      </w:r>
    </w:p>
    <w:p w:rsidR="000F348A" w:rsidRPr="000F348A" w:rsidRDefault="000F348A" w:rsidP="000F348A">
      <w:pPr>
        <w:numPr>
          <w:ilvl w:val="0"/>
          <w:numId w:val="36"/>
        </w:numPr>
        <w:autoSpaceDE w:val="0"/>
        <w:autoSpaceDN w:val="0"/>
        <w:adjustRightInd w:val="0"/>
        <w:jc w:val="both"/>
        <w:rPr>
          <w:rFonts w:ascii="Arial" w:hAnsi="Arial" w:cs="Arial"/>
          <w:sz w:val="20"/>
          <w:szCs w:val="20"/>
          <w:lang w:val="es-ES" w:eastAsia="es-ES"/>
        </w:rPr>
      </w:pPr>
      <w:r w:rsidRPr="000F348A">
        <w:rPr>
          <w:rFonts w:ascii="Arial" w:hAnsi="Arial" w:cs="Arial"/>
          <w:sz w:val="20"/>
          <w:szCs w:val="20"/>
          <w:lang w:val="es-ES" w:eastAsia="es-ES"/>
        </w:rPr>
        <w:t>¿Cuál de los discípulos llegó primero al sepulcro y cual</w:t>
      </w:r>
      <w:r>
        <w:rPr>
          <w:rFonts w:ascii="Arial" w:hAnsi="Arial" w:cs="Arial"/>
          <w:sz w:val="20"/>
          <w:szCs w:val="20"/>
          <w:lang w:val="es-ES" w:eastAsia="es-ES"/>
        </w:rPr>
        <w:t xml:space="preserve"> </w:t>
      </w:r>
      <w:r w:rsidRPr="000F348A">
        <w:rPr>
          <w:rFonts w:ascii="Arial" w:hAnsi="Arial" w:cs="Arial"/>
          <w:sz w:val="20"/>
          <w:szCs w:val="20"/>
          <w:lang w:val="es-ES" w:eastAsia="es-ES"/>
        </w:rPr>
        <w:t>entró primero?</w:t>
      </w:r>
    </w:p>
    <w:p w:rsidR="000F348A" w:rsidRPr="000F348A" w:rsidRDefault="000F348A" w:rsidP="000F348A">
      <w:pPr>
        <w:numPr>
          <w:ilvl w:val="0"/>
          <w:numId w:val="36"/>
        </w:numPr>
        <w:autoSpaceDE w:val="0"/>
        <w:autoSpaceDN w:val="0"/>
        <w:adjustRightInd w:val="0"/>
        <w:jc w:val="both"/>
        <w:rPr>
          <w:rFonts w:ascii="Arial" w:hAnsi="Arial" w:cs="Arial"/>
          <w:sz w:val="20"/>
          <w:szCs w:val="20"/>
          <w:lang w:val="es-ES" w:eastAsia="es-ES"/>
        </w:rPr>
      </w:pPr>
      <w:r w:rsidRPr="000F348A">
        <w:rPr>
          <w:rFonts w:ascii="Arial" w:hAnsi="Arial" w:cs="Arial"/>
          <w:sz w:val="20"/>
          <w:szCs w:val="20"/>
          <w:lang w:val="es-ES" w:eastAsia="es-ES"/>
        </w:rPr>
        <w:t>¿Qué diferencias importantes encuentras en las</w:t>
      </w:r>
      <w:r>
        <w:rPr>
          <w:rFonts w:ascii="Arial" w:hAnsi="Arial" w:cs="Arial"/>
          <w:sz w:val="20"/>
          <w:szCs w:val="20"/>
          <w:lang w:val="es-ES" w:eastAsia="es-ES"/>
        </w:rPr>
        <w:t xml:space="preserve"> </w:t>
      </w:r>
      <w:r w:rsidRPr="000F348A">
        <w:rPr>
          <w:rFonts w:ascii="Arial" w:hAnsi="Arial" w:cs="Arial"/>
          <w:sz w:val="20"/>
          <w:szCs w:val="20"/>
          <w:lang w:val="es-ES" w:eastAsia="es-ES"/>
        </w:rPr>
        <w:t>experiencias de ambos discípulos?</w:t>
      </w:r>
    </w:p>
    <w:p w:rsidR="00492B89" w:rsidRPr="000F348A" w:rsidRDefault="000F348A" w:rsidP="000F348A">
      <w:pPr>
        <w:numPr>
          <w:ilvl w:val="0"/>
          <w:numId w:val="36"/>
        </w:numPr>
        <w:autoSpaceDE w:val="0"/>
        <w:autoSpaceDN w:val="0"/>
        <w:adjustRightInd w:val="0"/>
        <w:jc w:val="both"/>
        <w:rPr>
          <w:rFonts w:ascii="Arial" w:hAnsi="Arial" w:cs="Arial"/>
          <w:bCs/>
          <w:sz w:val="20"/>
          <w:szCs w:val="20"/>
        </w:rPr>
      </w:pPr>
      <w:r w:rsidRPr="000F348A">
        <w:rPr>
          <w:rFonts w:ascii="Arial" w:hAnsi="Arial" w:cs="Arial"/>
          <w:sz w:val="20"/>
          <w:szCs w:val="20"/>
          <w:lang w:val="es-ES" w:eastAsia="es-ES"/>
        </w:rPr>
        <w:t>Describe las características fundamentales de lo que vio</w:t>
      </w:r>
      <w:r>
        <w:rPr>
          <w:rFonts w:ascii="Arial" w:hAnsi="Arial" w:cs="Arial"/>
          <w:sz w:val="20"/>
          <w:szCs w:val="20"/>
          <w:lang w:val="es-ES" w:eastAsia="es-ES"/>
        </w:rPr>
        <w:t xml:space="preserve"> </w:t>
      </w:r>
      <w:r w:rsidRPr="000F348A">
        <w:rPr>
          <w:rFonts w:ascii="Arial" w:hAnsi="Arial" w:cs="Arial"/>
          <w:sz w:val="20"/>
          <w:szCs w:val="20"/>
          <w:lang w:val="es-ES" w:eastAsia="es-ES"/>
        </w:rPr>
        <w:t>Pedro y el otro discípulo cuando entraron al sepulcro vacío.</w:t>
      </w:r>
    </w:p>
    <w:p w:rsidR="009E5567" w:rsidRPr="00E2518E" w:rsidRDefault="003C159B" w:rsidP="00E2518E">
      <w:pPr>
        <w:autoSpaceDE w:val="0"/>
        <w:autoSpaceDN w:val="0"/>
        <w:adjustRightInd w:val="0"/>
        <w:ind w:left="360" w:firstLine="708"/>
        <w:jc w:val="right"/>
        <w:rPr>
          <w:rFonts w:ascii="Arial Narrow" w:hAnsi="Arial Narrow" w:cs="Arial"/>
          <w:b/>
          <w:sz w:val="20"/>
          <w:szCs w:val="20"/>
        </w:rPr>
      </w:pPr>
      <w:r>
        <w:rPr>
          <w:noProof/>
          <w:lang w:val="en-US" w:eastAsia="en-US"/>
        </w:rPr>
        <mc:AlternateContent>
          <mc:Choice Requires="wps">
            <w:drawing>
              <wp:anchor distT="0" distB="0" distL="114300" distR="114300" simplePos="0" relativeHeight="251661312" behindDoc="0" locked="0" layoutInCell="1" allowOverlap="1" wp14:anchorId="7F004A00" wp14:editId="4923CEDF">
                <wp:simplePos x="0" y="0"/>
                <wp:positionH relativeFrom="margin">
                  <wp:posOffset>0</wp:posOffset>
                </wp:positionH>
                <wp:positionV relativeFrom="margin">
                  <wp:posOffset>5396865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3C159B" w:rsidRDefault="003C159B" w:rsidP="003C159B">
                            <w:pPr>
                              <w:rPr>
                                <w:b/>
                                <w:color w:val="C00000"/>
                              </w:rPr>
                            </w:pPr>
                            <w:r>
                              <w:rPr>
                                <w:b/>
                                <w:color w:val="C00000"/>
                              </w:rPr>
                              <w:t>MEDITATIO</w:t>
                            </w:r>
                          </w:p>
                          <w:p w:rsidR="003C159B" w:rsidRDefault="003C159B" w:rsidP="003C159B">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04A00" id="Rectángulo redondeado 27" o:spid="_x0000_s1031" style="position:absolute;left:0;text-align:left;margin-left:0;margin-top:424.95pt;width:102.7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" fillcolor="#ffc310 [3031]" stroked="f">
                <v:fill color2="#fcbd00 [3175]" rotate="t" colors="0 #ffc746;.5 #ffc600;1 #e5b600" focus="100%" type="gradient">
                  <o:fill v:ext="view" type="gradientUnscaled"/>
                </v:fill>
                <v:shadow on="t" color="black" opacity="41287f" offset="0,1.5pt"/>
                <v:textbox>
                  <w:txbxContent>
                    <w:p w:rsidR="003C159B" w:rsidRDefault="003C159B" w:rsidP="003C159B">
                      <w:pPr>
                        <w:rPr>
                          <w:b/>
                          <w:color w:val="C00000"/>
                        </w:rPr>
                      </w:pPr>
                      <w:r>
                        <w:rPr>
                          <w:b/>
                          <w:color w:val="C00000"/>
                        </w:rPr>
                        <w:t>MEDITATIO</w:t>
                      </w:r>
                    </w:p>
                    <w:p w:rsidR="003C159B" w:rsidRDefault="003C159B" w:rsidP="003C159B">
                      <w:pPr>
                        <w:rPr>
                          <w:b/>
                        </w:rPr>
                      </w:pPr>
                      <w:r>
                        <w:rPr>
                          <w:b/>
                        </w:rPr>
                        <w:t>¿Qué ME dice el texto?</w:t>
                      </w:r>
                    </w:p>
                  </w:txbxContent>
                </v:textbox>
                <w10:wrap type="square" anchorx="margin" anchory="margin"/>
              </v:roundrect>
            </w:pict>
          </mc:Fallback>
        </mc:AlternateContent>
      </w:r>
    </w:p>
    <w:p w:rsidR="00E924BF" w:rsidRPr="003C159B" w:rsidRDefault="00A47232" w:rsidP="005E58C0">
      <w:pPr>
        <w:jc w:val="both"/>
        <w:rPr>
          <w:rFonts w:ascii="Arial" w:hAnsi="Arial" w:cs="Arial"/>
          <w:i/>
          <w:color w:val="833C0B" w:themeColor="accent2" w:themeShade="80"/>
          <w:sz w:val="20"/>
          <w:szCs w:val="20"/>
        </w:rPr>
      </w:pPr>
      <w:r w:rsidRPr="003C159B">
        <w:rPr>
          <w:rFonts w:ascii="Arial" w:hAnsi="Arial" w:cs="Arial"/>
          <w:b/>
          <w:i/>
          <w:color w:val="833C0B" w:themeColor="accent2" w:themeShade="80"/>
          <w:sz w:val="20"/>
          <w:szCs w:val="20"/>
        </w:rPr>
        <w:t>Mo</w:t>
      </w:r>
      <w:r w:rsidR="00E2518E" w:rsidRPr="003C159B">
        <w:rPr>
          <w:rFonts w:ascii="Arial" w:hAnsi="Arial" w:cs="Arial"/>
          <w:b/>
          <w:i/>
          <w:color w:val="833C0B" w:themeColor="accent2" w:themeShade="80"/>
          <w:sz w:val="20"/>
          <w:szCs w:val="20"/>
        </w:rPr>
        <w:t>t</w:t>
      </w:r>
      <w:r w:rsidRPr="003C159B">
        <w:rPr>
          <w:rFonts w:ascii="Arial" w:hAnsi="Arial" w:cs="Arial"/>
          <w:b/>
          <w:i/>
          <w:color w:val="833C0B" w:themeColor="accent2" w:themeShade="80"/>
          <w:sz w:val="20"/>
          <w:szCs w:val="20"/>
        </w:rPr>
        <w:t>i</w:t>
      </w:r>
      <w:r w:rsidR="00E2518E" w:rsidRPr="003C159B">
        <w:rPr>
          <w:rFonts w:ascii="Arial" w:hAnsi="Arial" w:cs="Arial"/>
          <w:b/>
          <w:i/>
          <w:color w:val="833C0B" w:themeColor="accent2" w:themeShade="80"/>
          <w:sz w:val="20"/>
          <w:szCs w:val="20"/>
        </w:rPr>
        <w:t>va</w:t>
      </w:r>
      <w:r w:rsidRPr="003C159B">
        <w:rPr>
          <w:rFonts w:ascii="Arial" w:hAnsi="Arial" w:cs="Arial"/>
          <w:b/>
          <w:i/>
          <w:color w:val="833C0B" w:themeColor="accent2" w:themeShade="80"/>
          <w:sz w:val="20"/>
          <w:szCs w:val="20"/>
        </w:rPr>
        <w:t xml:space="preserve">ción: </w:t>
      </w:r>
      <w:r w:rsidR="00C4131C" w:rsidRPr="003C159B">
        <w:rPr>
          <w:rFonts w:ascii="Arial" w:hAnsi="Arial" w:cs="Arial"/>
          <w:i/>
          <w:color w:val="833C0B" w:themeColor="accent2" w:themeShade="80"/>
          <w:sz w:val="20"/>
          <w:szCs w:val="20"/>
        </w:rPr>
        <w:t>El relato del sepulcro v</w:t>
      </w:r>
      <w:r w:rsidR="002E1C2E" w:rsidRPr="003C159B">
        <w:rPr>
          <w:rFonts w:ascii="Arial" w:hAnsi="Arial" w:cs="Arial"/>
          <w:i/>
          <w:color w:val="833C0B" w:themeColor="accent2" w:themeShade="80"/>
          <w:sz w:val="20"/>
          <w:szCs w:val="20"/>
        </w:rPr>
        <w:t xml:space="preserve">acío que hemos proclamado ayudó a las primeras comunidades a expresar su fe. También nosotros confesamos que </w:t>
      </w:r>
      <w:r w:rsidR="002E1C2E" w:rsidRPr="003C159B">
        <w:rPr>
          <w:rFonts w:ascii="Arial" w:hAnsi="Arial" w:cs="Arial"/>
          <w:i/>
          <w:color w:val="833C0B" w:themeColor="accent2" w:themeShade="80"/>
          <w:sz w:val="20"/>
          <w:szCs w:val="20"/>
        </w:rPr>
        <w:lastRenderedPageBreak/>
        <w:t>Jesús ha resucitado y que es urgente leer los signos de la resurrección de Cristo que aparecen en nuestra existencia cotidiana. Vamos a intentar descubrirlo juntos.</w:t>
      </w:r>
    </w:p>
    <w:p w:rsidR="006F1EF7" w:rsidRPr="003C159B" w:rsidRDefault="006A1F85" w:rsidP="006A1F85">
      <w:pPr>
        <w:tabs>
          <w:tab w:val="left" w:pos="1798"/>
        </w:tabs>
        <w:jc w:val="both"/>
        <w:rPr>
          <w:rFonts w:ascii="Arial" w:hAnsi="Arial" w:cs="Arial"/>
          <w:b/>
          <w:i/>
          <w:color w:val="833C0B" w:themeColor="accent2" w:themeShade="80"/>
          <w:sz w:val="20"/>
          <w:szCs w:val="20"/>
        </w:rPr>
      </w:pPr>
      <w:r w:rsidRPr="003C159B">
        <w:rPr>
          <w:rFonts w:ascii="Arial" w:hAnsi="Arial" w:cs="Arial"/>
          <w:b/>
          <w:i/>
          <w:color w:val="833C0B" w:themeColor="accent2" w:themeShade="80"/>
          <w:sz w:val="20"/>
          <w:szCs w:val="20"/>
        </w:rPr>
        <w:tab/>
      </w:r>
    </w:p>
    <w:p w:rsidR="002C3D5D" w:rsidRPr="002C3D5D" w:rsidRDefault="002C3D5D" w:rsidP="002C3D5D">
      <w:pPr>
        <w:numPr>
          <w:ilvl w:val="0"/>
          <w:numId w:val="38"/>
        </w:numPr>
        <w:jc w:val="both"/>
        <w:rPr>
          <w:rFonts w:ascii="Arial" w:hAnsi="Arial" w:cs="Arial"/>
          <w:sz w:val="20"/>
          <w:szCs w:val="20"/>
        </w:rPr>
      </w:pPr>
      <w:r w:rsidRPr="002C3D5D">
        <w:rPr>
          <w:rFonts w:ascii="Arial" w:hAnsi="Arial" w:cs="Arial"/>
          <w:sz w:val="20"/>
          <w:szCs w:val="20"/>
        </w:rPr>
        <w:t xml:space="preserve">Siempre que cambiamos resucita algo </w:t>
      </w:r>
      <w:r>
        <w:rPr>
          <w:rFonts w:ascii="Arial" w:hAnsi="Arial" w:cs="Arial"/>
          <w:sz w:val="20"/>
          <w:szCs w:val="20"/>
        </w:rPr>
        <w:t>en mí</w:t>
      </w:r>
      <w:r w:rsidRPr="002C3D5D">
        <w:rPr>
          <w:rFonts w:ascii="Arial" w:hAnsi="Arial" w:cs="Arial"/>
          <w:sz w:val="20"/>
          <w:szCs w:val="20"/>
        </w:rPr>
        <w:t>: Nosotros, ¿hemos resucitado después de esta Cuaresma? ¿Qué cambió en ella?</w:t>
      </w:r>
    </w:p>
    <w:p w:rsidR="002E1C2E" w:rsidRPr="002E1C2E" w:rsidRDefault="005E58C0" w:rsidP="002E1C2E">
      <w:pPr>
        <w:numPr>
          <w:ilvl w:val="0"/>
          <w:numId w:val="38"/>
        </w:numPr>
        <w:jc w:val="both"/>
        <w:rPr>
          <w:rFonts w:ascii="Arial" w:hAnsi="Arial" w:cs="Arial"/>
          <w:sz w:val="20"/>
          <w:szCs w:val="20"/>
        </w:rPr>
      </w:pPr>
      <w:r w:rsidRPr="003C159B">
        <w:rPr>
          <w:rFonts w:ascii="Arial" w:hAnsi="Arial" w:cs="Arial"/>
          <w:i/>
          <w:sz w:val="20"/>
          <w:szCs w:val="20"/>
        </w:rPr>
        <w:t>Ver y creer.</w:t>
      </w:r>
      <w:r w:rsidRPr="002E1C2E">
        <w:rPr>
          <w:rFonts w:ascii="Arial" w:hAnsi="Arial" w:cs="Arial"/>
          <w:sz w:val="20"/>
          <w:szCs w:val="20"/>
        </w:rPr>
        <w:t xml:space="preserve"> El Discípulo Amado vio y creyó. </w:t>
      </w:r>
      <w:r w:rsidR="002E1C2E" w:rsidRPr="002E1C2E">
        <w:rPr>
          <w:rFonts w:ascii="Arial" w:hAnsi="Arial" w:cs="Arial"/>
          <w:sz w:val="20"/>
          <w:szCs w:val="20"/>
        </w:rPr>
        <w:t xml:space="preserve">¿Qué cosas me ayudan a mí a creer con más convicción, con más entusiasmo y que dinamizan mi vida de fe? </w:t>
      </w:r>
    </w:p>
    <w:p w:rsidR="002E1C2E" w:rsidRPr="002E1C2E" w:rsidRDefault="002E1C2E" w:rsidP="002E1C2E">
      <w:pPr>
        <w:numPr>
          <w:ilvl w:val="0"/>
          <w:numId w:val="38"/>
        </w:numPr>
        <w:jc w:val="both"/>
        <w:rPr>
          <w:rFonts w:ascii="Arial" w:hAnsi="Arial" w:cs="Arial"/>
          <w:sz w:val="20"/>
          <w:szCs w:val="20"/>
        </w:rPr>
      </w:pPr>
      <w:r w:rsidRPr="002E1C2E">
        <w:rPr>
          <w:rFonts w:ascii="Arial" w:hAnsi="Arial" w:cs="Arial"/>
          <w:sz w:val="20"/>
          <w:szCs w:val="20"/>
        </w:rPr>
        <w:t xml:space="preserve">¿Vivo con la conciencia de que el Señor está vivo, está resucitado, que está a nuestro lado, que es el que nos impulsa a buscarlo cada vez más? </w:t>
      </w:r>
    </w:p>
    <w:p w:rsidR="005E58C0" w:rsidRPr="005E58C0" w:rsidRDefault="005E58C0" w:rsidP="005E58C0">
      <w:pPr>
        <w:numPr>
          <w:ilvl w:val="0"/>
          <w:numId w:val="37"/>
        </w:numPr>
        <w:jc w:val="both"/>
        <w:rPr>
          <w:rFonts w:ascii="Arial" w:hAnsi="Arial" w:cs="Arial"/>
          <w:sz w:val="20"/>
          <w:szCs w:val="20"/>
        </w:rPr>
      </w:pPr>
      <w:r w:rsidRPr="005E58C0">
        <w:rPr>
          <w:rFonts w:ascii="Arial" w:hAnsi="Arial" w:cs="Arial"/>
          <w:sz w:val="20"/>
          <w:szCs w:val="20"/>
        </w:rPr>
        <w:t xml:space="preserve">Vienen ahora cincuenta días de </w:t>
      </w:r>
      <w:r w:rsidR="002E1C2E">
        <w:rPr>
          <w:rFonts w:ascii="Arial" w:hAnsi="Arial" w:cs="Arial"/>
          <w:sz w:val="20"/>
          <w:szCs w:val="20"/>
        </w:rPr>
        <w:t>alegría</w:t>
      </w:r>
      <w:r w:rsidRPr="005E58C0">
        <w:rPr>
          <w:rFonts w:ascii="Arial" w:hAnsi="Arial" w:cs="Arial"/>
          <w:sz w:val="20"/>
          <w:szCs w:val="20"/>
        </w:rPr>
        <w:t xml:space="preserve"> pascual… ¿Cómo</w:t>
      </w:r>
      <w:r>
        <w:rPr>
          <w:rFonts w:ascii="Arial" w:hAnsi="Arial" w:cs="Arial"/>
          <w:sz w:val="20"/>
          <w:szCs w:val="20"/>
        </w:rPr>
        <w:t xml:space="preserve"> </w:t>
      </w:r>
      <w:r w:rsidRPr="005E58C0">
        <w:rPr>
          <w:rFonts w:ascii="Arial" w:hAnsi="Arial" w:cs="Arial"/>
          <w:sz w:val="20"/>
          <w:szCs w:val="20"/>
        </w:rPr>
        <w:t>podré celebrarlos de la mejor manera posible?</w:t>
      </w:r>
    </w:p>
    <w:p w:rsidR="005E58C0" w:rsidRPr="005E58C0" w:rsidRDefault="005E58C0" w:rsidP="005E58C0">
      <w:pPr>
        <w:jc w:val="both"/>
        <w:rPr>
          <w:rFonts w:ascii="Arial" w:hAnsi="Arial" w:cs="Arial"/>
          <w:sz w:val="20"/>
          <w:szCs w:val="20"/>
        </w:rPr>
      </w:pPr>
    </w:p>
    <w:p w:rsidR="006A1F85" w:rsidRPr="00A01B43" w:rsidRDefault="006A1F85" w:rsidP="00A01B43">
      <w:pPr>
        <w:jc w:val="both"/>
        <w:rPr>
          <w:rFonts w:ascii="Arial" w:hAnsi="Arial" w:cs="Arial"/>
          <w:i/>
          <w:iCs/>
          <w:sz w:val="20"/>
          <w:szCs w:val="20"/>
        </w:rPr>
      </w:pPr>
      <w:r w:rsidRPr="00A01B43">
        <w:rPr>
          <w:rFonts w:ascii="Arial" w:hAnsi="Arial" w:cs="Arial"/>
          <w:i/>
          <w:iCs/>
          <w:sz w:val="20"/>
          <w:szCs w:val="20"/>
        </w:rPr>
        <w:t>Luego de un tiempo de meditación personal, compartimos con sencillez nuestra reflexión, lo que el texto ME dice a mi propia realidad y situación personal</w:t>
      </w:r>
      <w:r w:rsidR="005229C0" w:rsidRPr="00A01B43">
        <w:rPr>
          <w:rFonts w:ascii="Arial" w:hAnsi="Arial" w:cs="Arial"/>
          <w:i/>
          <w:iCs/>
          <w:sz w:val="20"/>
          <w:szCs w:val="20"/>
        </w:rPr>
        <w:t>.</w:t>
      </w:r>
    </w:p>
    <w:p w:rsidR="00901E64" w:rsidRDefault="00901E64" w:rsidP="00FF2307">
      <w:pPr>
        <w:jc w:val="both"/>
        <w:rPr>
          <w:rFonts w:ascii="Arial" w:hAnsi="Arial" w:cs="Arial"/>
          <w:b/>
          <w:i/>
          <w:sz w:val="20"/>
          <w:szCs w:val="20"/>
        </w:rPr>
      </w:pPr>
    </w:p>
    <w:p w:rsidR="00C835DC" w:rsidRPr="003C159B" w:rsidRDefault="003C159B" w:rsidP="00FF2307">
      <w:pPr>
        <w:jc w:val="both"/>
        <w:rPr>
          <w:rFonts w:ascii="Arial" w:hAnsi="Arial" w:cs="Arial"/>
          <w:i/>
          <w:color w:val="833C0B" w:themeColor="accent2" w:themeShade="80"/>
          <w:sz w:val="20"/>
          <w:szCs w:val="20"/>
        </w:rPr>
      </w:pPr>
      <w:r>
        <w:rPr>
          <w:noProof/>
          <w:lang w:val="en-US" w:eastAsia="en-US"/>
        </w:rPr>
        <mc:AlternateContent>
          <mc:Choice Requires="wps">
            <w:drawing>
              <wp:anchor distT="0" distB="0" distL="114300" distR="114300" simplePos="0" relativeHeight="251663360" behindDoc="0" locked="0" layoutInCell="1" allowOverlap="1" wp14:anchorId="709BF8A6" wp14:editId="2A9EFA62">
                <wp:simplePos x="0" y="0"/>
                <wp:positionH relativeFrom="margin">
                  <wp:posOffset>2600325</wp:posOffset>
                </wp:positionH>
                <wp:positionV relativeFrom="paragraph">
                  <wp:posOffset>56515</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3C159B" w:rsidRDefault="003C159B" w:rsidP="003C159B">
                            <w:pPr>
                              <w:rPr>
                                <w:b/>
                                <w:color w:val="C00000"/>
                              </w:rPr>
                            </w:pPr>
                            <w:r>
                              <w:rPr>
                                <w:b/>
                                <w:color w:val="C00000"/>
                              </w:rPr>
                              <w:t>ORATIO</w:t>
                            </w:r>
                          </w:p>
                          <w:p w:rsidR="003C159B" w:rsidRDefault="003C159B" w:rsidP="003C159B">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BF8A6" id="Rectángulo redondeado 28" o:spid="_x0000_s1032" style="position:absolute;left:0;text-align:left;margin-left:204.75pt;margin-top:4.45pt;width:110.85pt;height:6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3C159B" w:rsidRDefault="003C159B" w:rsidP="003C159B">
                      <w:pPr>
                        <w:rPr>
                          <w:b/>
                          <w:color w:val="C00000"/>
                        </w:rPr>
                      </w:pPr>
                      <w:r>
                        <w:rPr>
                          <w:b/>
                          <w:color w:val="C00000"/>
                        </w:rPr>
                        <w:t>ORATIO</w:t>
                      </w:r>
                    </w:p>
                    <w:p w:rsidR="003C159B" w:rsidRDefault="003C159B" w:rsidP="003C159B">
                      <w:pPr>
                        <w:rPr>
                          <w:b/>
                          <w:sz w:val="20"/>
                        </w:rPr>
                      </w:pPr>
                      <w:r>
                        <w:rPr>
                          <w:b/>
                          <w:sz w:val="20"/>
                        </w:rPr>
                        <w:t>¿Qué le digo al Señor motivado por su Palabra?</w:t>
                      </w:r>
                    </w:p>
                  </w:txbxContent>
                </v:textbox>
                <w10:wrap type="square" anchorx="margin"/>
              </v:roundrect>
            </w:pict>
          </mc:Fallback>
        </mc:AlternateContent>
      </w:r>
      <w:r w:rsidR="00AC06DE" w:rsidRPr="003C159B">
        <w:rPr>
          <w:rFonts w:ascii="Arial" w:hAnsi="Arial" w:cs="Arial"/>
          <w:b/>
          <w:i/>
          <w:color w:val="833C0B" w:themeColor="accent2" w:themeShade="80"/>
          <w:sz w:val="20"/>
          <w:szCs w:val="20"/>
        </w:rPr>
        <w:t xml:space="preserve">Motivación: </w:t>
      </w:r>
      <w:r w:rsidR="00FF2307" w:rsidRPr="003C159B">
        <w:rPr>
          <w:rFonts w:ascii="Arial" w:hAnsi="Arial" w:cs="Arial"/>
          <w:i/>
          <w:iCs/>
          <w:color w:val="833C0B" w:themeColor="accent2" w:themeShade="80"/>
          <w:sz w:val="20"/>
          <w:szCs w:val="20"/>
          <w:lang w:val="es-ES" w:eastAsia="es-ES"/>
        </w:rPr>
        <w:t>La cercanía con Jesús llevó al discípulo amado a “ver y creer”. Esa cercanía,</w:t>
      </w:r>
      <w:r w:rsidR="00FF2307" w:rsidRPr="003C159B">
        <w:rPr>
          <w:rFonts w:ascii="Arial" w:hAnsi="Arial" w:cs="Arial"/>
          <w:i/>
          <w:color w:val="833C0B" w:themeColor="accent2" w:themeShade="80"/>
          <w:sz w:val="20"/>
          <w:szCs w:val="20"/>
        </w:rPr>
        <w:t xml:space="preserve"> que estamos experimentando en nuestros encuentros con la Palabra, queremos estrecharla en estos momentos de oración confesando: Tú eres nuestro Señor resucitado”.</w:t>
      </w:r>
    </w:p>
    <w:p w:rsidR="00FF2307" w:rsidRPr="0013190A" w:rsidRDefault="00FF2307" w:rsidP="00FF2307">
      <w:pPr>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w:t>
      </w:r>
      <w:r w:rsidR="002C3D5D">
        <w:rPr>
          <w:rFonts w:ascii="Arial" w:hAnsi="Arial" w:cs="Arial"/>
          <w:sz w:val="20"/>
          <w:szCs w:val="20"/>
        </w:rPr>
        <w:t>´.</w:t>
      </w:r>
    </w:p>
    <w:p w:rsidR="002C3D5D" w:rsidRPr="00A01B43" w:rsidRDefault="002C3D5D" w:rsidP="002C3D5D">
      <w:pPr>
        <w:numPr>
          <w:ilvl w:val="0"/>
          <w:numId w:val="6"/>
        </w:numPr>
        <w:jc w:val="both"/>
        <w:rPr>
          <w:rFonts w:ascii="Arial" w:hAnsi="Arial" w:cs="Arial"/>
          <w:b/>
          <w:i/>
          <w:sz w:val="20"/>
          <w:szCs w:val="20"/>
        </w:rPr>
      </w:pPr>
      <w:r w:rsidRPr="002E1C2E">
        <w:rPr>
          <w:rFonts w:ascii="Arial" w:hAnsi="Arial" w:cs="Arial"/>
          <w:b/>
          <w:i/>
          <w:sz w:val="20"/>
          <w:szCs w:val="20"/>
        </w:rPr>
        <w:t>GESTO:</w:t>
      </w:r>
      <w:r w:rsidRPr="002E1C2E">
        <w:rPr>
          <w:rFonts w:ascii="Arial" w:hAnsi="Arial" w:cs="Arial"/>
          <w:i/>
          <w:sz w:val="20"/>
          <w:szCs w:val="20"/>
        </w:rPr>
        <w:t xml:space="preserve"> Cada participante enciende una vela y dice: </w:t>
      </w:r>
      <w:r w:rsidRPr="002E1C2E">
        <w:rPr>
          <w:rFonts w:ascii="Arial" w:hAnsi="Arial" w:cs="Arial"/>
          <w:b/>
          <w:i/>
          <w:sz w:val="20"/>
          <w:szCs w:val="20"/>
        </w:rPr>
        <w:t xml:space="preserve">Yo quiero mostrar el rostro de Jesús resucitado... </w:t>
      </w:r>
      <w:r w:rsidRPr="002E1C2E">
        <w:rPr>
          <w:rFonts w:ascii="Arial" w:hAnsi="Arial" w:cs="Arial"/>
          <w:i/>
          <w:sz w:val="20"/>
          <w:szCs w:val="20"/>
        </w:rPr>
        <w:t>(y añade de qué manera espera hacerlo). Luego van dejando la vela encendida alrededor de la imagen del Resucitado.</w:t>
      </w:r>
    </w:p>
    <w:p w:rsidR="00A01B43" w:rsidRDefault="003C159B" w:rsidP="00E2518E">
      <w:pPr>
        <w:jc w:val="both"/>
        <w:rPr>
          <w:rFonts w:ascii="Arial" w:hAnsi="Arial" w:cs="Arial"/>
          <w:sz w:val="20"/>
          <w:szCs w:val="20"/>
        </w:rPr>
      </w:pPr>
      <w:r>
        <w:rPr>
          <w:noProof/>
          <w:lang w:val="en-US" w:eastAsia="en-US"/>
        </w:rPr>
        <mc:AlternateContent>
          <mc:Choice Requires="wps">
            <w:drawing>
              <wp:anchor distT="0" distB="0" distL="114300" distR="114300" simplePos="0" relativeHeight="251665408" behindDoc="0" locked="0" layoutInCell="1" allowOverlap="1" wp14:anchorId="2CF173A5" wp14:editId="45EE4640">
                <wp:simplePos x="0" y="0"/>
                <wp:positionH relativeFrom="margin">
                  <wp:posOffset>-390525</wp:posOffset>
                </wp:positionH>
                <wp:positionV relativeFrom="paragraph">
                  <wp:posOffset>189865</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3C159B" w:rsidRDefault="003C159B" w:rsidP="003C159B">
                            <w:pPr>
                              <w:rPr>
                                <w:b/>
                                <w:color w:val="C00000"/>
                                <w:sz w:val="22"/>
                              </w:rPr>
                            </w:pPr>
                            <w:r>
                              <w:rPr>
                                <w:b/>
                                <w:color w:val="C00000"/>
                                <w:sz w:val="22"/>
                              </w:rPr>
                              <w:t>CONTEMPLATIO</w:t>
                            </w:r>
                          </w:p>
                          <w:p w:rsidR="003C159B" w:rsidRDefault="003C159B" w:rsidP="003C159B">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173A5" id="Rectángulo redondeado 29" o:spid="_x0000_s1033" style="position:absolute;left:0;text-align:left;margin-left:-30.75pt;margin-top:14.95pt;width:119.25pt;height:5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&#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rsidR="003C159B" w:rsidRDefault="003C159B" w:rsidP="003C159B">
                      <w:pPr>
                        <w:rPr>
                          <w:b/>
                          <w:color w:val="C00000"/>
                          <w:sz w:val="22"/>
                        </w:rPr>
                      </w:pPr>
                      <w:r>
                        <w:rPr>
                          <w:b/>
                          <w:color w:val="C00000"/>
                          <w:sz w:val="22"/>
                        </w:rPr>
                        <w:t>CONTEMPLATIO</w:t>
                      </w:r>
                    </w:p>
                    <w:p w:rsidR="003C159B" w:rsidRDefault="003C159B" w:rsidP="003C159B">
                      <w:pPr>
                        <w:rPr>
                          <w:b/>
                          <w:sz w:val="20"/>
                        </w:rPr>
                      </w:pPr>
                      <w:r>
                        <w:rPr>
                          <w:b/>
                          <w:sz w:val="20"/>
                        </w:rPr>
                        <w:t>¿Qué me lleva a hacer el texto?</w:t>
                      </w:r>
                    </w:p>
                  </w:txbxContent>
                </v:textbox>
                <w10:wrap type="square" anchorx="margin"/>
              </v:roundrect>
            </w:pict>
          </mc:Fallback>
        </mc:AlternateContent>
      </w:r>
    </w:p>
    <w:p w:rsidR="0071286B" w:rsidRPr="003C159B" w:rsidRDefault="00BE219F" w:rsidP="002D3C8C">
      <w:pPr>
        <w:jc w:val="both"/>
        <w:rPr>
          <w:rFonts w:ascii="Arial" w:hAnsi="Arial" w:cs="Arial"/>
          <w:bCs/>
          <w:i/>
          <w:iCs/>
          <w:color w:val="833C0B" w:themeColor="accent2" w:themeShade="80"/>
          <w:sz w:val="20"/>
          <w:szCs w:val="20"/>
        </w:rPr>
      </w:pPr>
      <w:r w:rsidRPr="003C159B">
        <w:rPr>
          <w:rFonts w:ascii="Arial" w:hAnsi="Arial" w:cs="Arial"/>
          <w:b/>
          <w:bCs/>
          <w:i/>
          <w:iCs/>
          <w:color w:val="833C0B" w:themeColor="accent2" w:themeShade="80"/>
          <w:sz w:val="20"/>
          <w:szCs w:val="20"/>
        </w:rPr>
        <w:t xml:space="preserve">Motivación: </w:t>
      </w:r>
      <w:r w:rsidR="008657B7" w:rsidRPr="003C159B">
        <w:rPr>
          <w:rFonts w:ascii="Arial" w:hAnsi="Arial" w:cs="Arial"/>
          <w:bCs/>
          <w:i/>
          <w:iCs/>
          <w:color w:val="833C0B" w:themeColor="accent2" w:themeShade="80"/>
          <w:sz w:val="20"/>
          <w:szCs w:val="20"/>
        </w:rPr>
        <w:t xml:space="preserve">Santa Luisa de Marillac </w:t>
      </w:r>
      <w:r w:rsidR="00A230BF" w:rsidRPr="003C159B">
        <w:rPr>
          <w:rFonts w:ascii="Arial" w:hAnsi="Arial" w:cs="Arial"/>
          <w:bCs/>
          <w:i/>
          <w:iCs/>
          <w:color w:val="833C0B" w:themeColor="accent2" w:themeShade="80"/>
          <w:sz w:val="20"/>
          <w:szCs w:val="20"/>
        </w:rPr>
        <w:t>enseñaba a las hermanas que p</w:t>
      </w:r>
      <w:r w:rsidR="002D3C8C" w:rsidRPr="003C159B">
        <w:rPr>
          <w:rFonts w:ascii="Arial" w:hAnsi="Arial" w:cs="Arial"/>
          <w:bCs/>
          <w:i/>
          <w:iCs/>
          <w:color w:val="833C0B" w:themeColor="accent2" w:themeShade="80"/>
          <w:sz w:val="20"/>
          <w:szCs w:val="20"/>
        </w:rPr>
        <w:t>ara resucitar con Cristo es necesario dar muerte a todo aquello que se opone a la vida nueva y plena del Resucitado:</w:t>
      </w:r>
      <w:r w:rsidR="005229C0" w:rsidRPr="003C159B">
        <w:rPr>
          <w:rFonts w:ascii="Arial" w:hAnsi="Arial" w:cs="Arial"/>
          <w:bCs/>
          <w:i/>
          <w:iCs/>
          <w:color w:val="833C0B" w:themeColor="accent2" w:themeShade="80"/>
          <w:sz w:val="20"/>
          <w:szCs w:val="20"/>
        </w:rPr>
        <w:t xml:space="preserve"> </w:t>
      </w:r>
    </w:p>
    <w:p w:rsidR="003C159B" w:rsidRDefault="003C159B" w:rsidP="002D3C8C">
      <w:pPr>
        <w:jc w:val="both"/>
        <w:rPr>
          <w:rFonts w:ascii="Arial" w:hAnsi="Arial" w:cs="Arial"/>
          <w:bCs/>
          <w:sz w:val="20"/>
          <w:szCs w:val="20"/>
        </w:rPr>
      </w:pPr>
    </w:p>
    <w:p w:rsidR="00A230BF" w:rsidRDefault="002D3C8C" w:rsidP="002D3C8C">
      <w:pPr>
        <w:jc w:val="both"/>
        <w:rPr>
          <w:rFonts w:ascii="Arial" w:hAnsi="Arial" w:cs="Arial"/>
          <w:bCs/>
          <w:sz w:val="20"/>
          <w:szCs w:val="20"/>
        </w:rPr>
      </w:pPr>
      <w:r w:rsidRPr="0071286B">
        <w:rPr>
          <w:rFonts w:ascii="Arial" w:hAnsi="Arial" w:cs="Arial"/>
          <w:bCs/>
          <w:sz w:val="20"/>
          <w:szCs w:val="20"/>
        </w:rPr>
        <w:lastRenderedPageBreak/>
        <w:t>“El día de Pascua, mi meditación fue el deseo de resucitar con Nuestro Señor, y como sin muerte no hay resurrección, vi que eran mis malas inclinaciones las que debían morir y que debía quedar completamente destruida amortiguando toda mi vivacidad interior, lo que bien veía no podría yo conseguir por mí misma, pero me pareció que nuestro buen Dios me pedía mi consentimiento, que yo le di por entero, para operar El mismo lo que quería ver en mí”</w:t>
      </w:r>
      <w:r w:rsidR="0079341F" w:rsidRPr="0071286B">
        <w:rPr>
          <w:rFonts w:ascii="Arial" w:hAnsi="Arial" w:cs="Arial"/>
          <w:bCs/>
          <w:sz w:val="20"/>
          <w:szCs w:val="20"/>
        </w:rPr>
        <w:t xml:space="preserve"> (E.24 P. 626)</w:t>
      </w:r>
      <w:r w:rsidR="00A230BF" w:rsidRPr="0071286B">
        <w:rPr>
          <w:rFonts w:ascii="Arial" w:hAnsi="Arial" w:cs="Arial"/>
          <w:bCs/>
          <w:sz w:val="20"/>
          <w:szCs w:val="20"/>
        </w:rPr>
        <w:t>.</w:t>
      </w:r>
    </w:p>
    <w:p w:rsidR="00A230BF" w:rsidRPr="002D3C8C" w:rsidRDefault="00A230BF" w:rsidP="002D3C8C">
      <w:pPr>
        <w:jc w:val="both"/>
        <w:rPr>
          <w:rFonts w:ascii="Arial" w:hAnsi="Arial" w:cs="Arial"/>
          <w:bCs/>
          <w:i/>
          <w:sz w:val="20"/>
          <w:szCs w:val="20"/>
        </w:rPr>
      </w:pPr>
      <w:r w:rsidRPr="00A230BF">
        <w:rPr>
          <w:rFonts w:ascii="Arial" w:hAnsi="Arial" w:cs="Arial"/>
          <w:bCs/>
          <w:sz w:val="20"/>
          <w:szCs w:val="20"/>
        </w:rPr>
        <w:t>San Vicente</w:t>
      </w:r>
      <w:r>
        <w:rPr>
          <w:rFonts w:ascii="Arial" w:hAnsi="Arial" w:cs="Arial"/>
          <w:bCs/>
          <w:sz w:val="20"/>
          <w:szCs w:val="20"/>
        </w:rPr>
        <w:t>, por otro lado,</w:t>
      </w:r>
      <w:r w:rsidRPr="00A230BF">
        <w:rPr>
          <w:rFonts w:ascii="Arial" w:hAnsi="Arial" w:cs="Arial"/>
          <w:bCs/>
          <w:sz w:val="20"/>
          <w:szCs w:val="20"/>
        </w:rPr>
        <w:t xml:space="preserve"> decía a las Hijas de la Caridad</w:t>
      </w:r>
      <w:r>
        <w:rPr>
          <w:rFonts w:ascii="Arial" w:hAnsi="Arial" w:cs="Arial"/>
          <w:bCs/>
          <w:i/>
          <w:sz w:val="20"/>
          <w:szCs w:val="20"/>
        </w:rPr>
        <w:t xml:space="preserve">: </w:t>
      </w:r>
      <w:r w:rsidRPr="00A230BF">
        <w:rPr>
          <w:rFonts w:ascii="Arial" w:hAnsi="Arial" w:cs="Arial"/>
          <w:bCs/>
          <w:i/>
          <w:sz w:val="20"/>
          <w:szCs w:val="20"/>
        </w:rPr>
        <w:t>Adán había dado la muerte al cuerpo y había causado la del alma por el pecado. Pues bien, Nuestro Señor nos ha librado de esas dos muertes, no ya para que pudiéramos evitar la muerte, pues eso es imposible, pero nos libra de la muerte eterna por su gracia, y por su resurrección da vida a nuestros cuerpos, pues en la santa comunión recibimo</w:t>
      </w:r>
      <w:r w:rsidR="00534F44">
        <w:rPr>
          <w:rFonts w:ascii="Arial" w:hAnsi="Arial" w:cs="Arial"/>
          <w:bCs/>
          <w:i/>
          <w:sz w:val="20"/>
          <w:szCs w:val="20"/>
        </w:rPr>
        <w:t>s el germen de la resurrección…</w:t>
      </w:r>
    </w:p>
    <w:p w:rsidR="00492B89" w:rsidRDefault="00492B89" w:rsidP="00492B89">
      <w:pPr>
        <w:jc w:val="both"/>
        <w:rPr>
          <w:rFonts w:ascii="Arial" w:hAnsi="Arial" w:cs="Arial"/>
          <w:bCs/>
          <w:iCs/>
          <w:sz w:val="20"/>
          <w:szCs w:val="20"/>
        </w:rPr>
      </w:pPr>
    </w:p>
    <w:p w:rsidR="005229C0" w:rsidRPr="003C159B" w:rsidRDefault="005229C0" w:rsidP="005177AC">
      <w:pPr>
        <w:numPr>
          <w:ilvl w:val="0"/>
          <w:numId w:val="35"/>
        </w:numPr>
        <w:jc w:val="both"/>
        <w:rPr>
          <w:rFonts w:ascii="Arial" w:hAnsi="Arial" w:cs="Arial"/>
          <w:color w:val="806000" w:themeColor="accent4" w:themeShade="80"/>
          <w:sz w:val="20"/>
          <w:szCs w:val="20"/>
        </w:rPr>
      </w:pPr>
      <w:r w:rsidRPr="003C159B">
        <w:rPr>
          <w:rFonts w:ascii="Arial" w:hAnsi="Arial" w:cs="Arial"/>
          <w:b/>
          <w:bCs/>
          <w:color w:val="806000" w:themeColor="accent4" w:themeShade="80"/>
          <w:sz w:val="20"/>
          <w:szCs w:val="20"/>
        </w:rPr>
        <w:t>Compromiso personal:</w:t>
      </w:r>
      <w:r w:rsidRPr="003C159B">
        <w:rPr>
          <w:rFonts w:ascii="Arial" w:hAnsi="Arial" w:cs="Arial"/>
          <w:color w:val="806000" w:themeColor="accent4" w:themeShade="80"/>
          <w:sz w:val="20"/>
          <w:szCs w:val="20"/>
        </w:rPr>
        <w:t xml:space="preserve"> </w:t>
      </w:r>
      <w:r w:rsidR="005177AC" w:rsidRPr="003C159B">
        <w:rPr>
          <w:rFonts w:ascii="Arial" w:hAnsi="Arial" w:cs="Arial"/>
          <w:color w:val="806000" w:themeColor="accent4" w:themeShade="80"/>
          <w:sz w:val="20"/>
          <w:szCs w:val="20"/>
        </w:rPr>
        <w:t>Pensar en las actitudes que debo dar continuamente muerte en mí para transparentar la presencia de Cristo Resucitado en mi vida.</w:t>
      </w:r>
    </w:p>
    <w:p w:rsidR="004C53B4" w:rsidRPr="003C159B" w:rsidRDefault="00881130" w:rsidP="00D25F7C">
      <w:pPr>
        <w:jc w:val="right"/>
        <w:rPr>
          <w:rFonts w:ascii="Kristen ITC" w:hAnsi="Kristen ITC" w:cs="Arial"/>
          <w:b/>
          <w:color w:val="833C0B" w:themeColor="accent2" w:themeShade="80"/>
          <w:sz w:val="28"/>
          <w:szCs w:val="28"/>
        </w:rPr>
      </w:pPr>
      <w:r w:rsidRPr="003C159B">
        <w:rPr>
          <w:rFonts w:ascii="Kristen ITC" w:hAnsi="Kristen ITC" w:cs="Arial"/>
          <w:b/>
          <w:noProof/>
          <w:color w:val="833C0B" w:themeColor="accent2" w:themeShade="80"/>
          <w:sz w:val="28"/>
          <w:szCs w:val="28"/>
          <w:lang w:val="en-US" w:eastAsia="en-US"/>
        </w:rPr>
        <mc:AlternateContent>
          <mc:Choice Requires="wps">
            <w:drawing>
              <wp:anchor distT="0" distB="0" distL="114300" distR="114300" simplePos="0" relativeHeight="251652096" behindDoc="0" locked="0" layoutInCell="1" allowOverlap="1" wp14:anchorId="3685C121" wp14:editId="444ED20D">
                <wp:simplePos x="0" y="0"/>
                <wp:positionH relativeFrom="column">
                  <wp:posOffset>114300</wp:posOffset>
                </wp:positionH>
                <wp:positionV relativeFrom="paragraph">
                  <wp:posOffset>116205</wp:posOffset>
                </wp:positionV>
                <wp:extent cx="2171700" cy="0"/>
                <wp:effectExtent l="0" t="1905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ln w="57150">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104370" id="Line 5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" strokecolor="#ed7d31 [3205]" strokeweight="4.5pt">
                <v:stroke joinstyle="miter"/>
              </v:line>
            </w:pict>
          </mc:Fallback>
        </mc:AlternateContent>
      </w:r>
      <w:r w:rsidR="004C53B4" w:rsidRPr="003C159B">
        <w:rPr>
          <w:rFonts w:ascii="Kristen ITC" w:hAnsi="Kristen ITC" w:cs="Arial"/>
          <w:b/>
          <w:color w:val="833C0B" w:themeColor="accent2" w:themeShade="80"/>
          <w:sz w:val="28"/>
          <w:szCs w:val="28"/>
        </w:rPr>
        <w:t xml:space="preserve">Oración final </w:t>
      </w:r>
    </w:p>
    <w:bookmarkEnd w:id="0"/>
    <w:bookmarkEnd w:id="1"/>
    <w:p w:rsidR="00534F44" w:rsidRPr="00534F44" w:rsidRDefault="00534F44" w:rsidP="00534F44">
      <w:pPr>
        <w:rPr>
          <w:rFonts w:ascii="Arial" w:hAnsi="Arial" w:cs="Arial"/>
          <w:bCs/>
          <w:iCs/>
          <w:sz w:val="20"/>
          <w:szCs w:val="20"/>
        </w:rPr>
      </w:pPr>
      <w:r w:rsidRPr="00534F44">
        <w:rPr>
          <w:rFonts w:ascii="Arial" w:hAnsi="Arial" w:cs="Arial"/>
          <w:bCs/>
          <w:iCs/>
          <w:sz w:val="20"/>
          <w:szCs w:val="20"/>
        </w:rPr>
        <w:t>Creo, Señor…</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Tú eres el Dios vivo y verdadero, que diste tu vida por nosotros.</w:t>
      </w:r>
    </w:p>
    <w:p w:rsidR="00534F44" w:rsidRPr="00534F44" w:rsidRDefault="00881130" w:rsidP="00534F44">
      <w:pPr>
        <w:rPr>
          <w:rFonts w:ascii="Arial" w:hAnsi="Arial" w:cs="Arial"/>
          <w:bCs/>
          <w:iCs/>
          <w:sz w:val="20"/>
          <w:szCs w:val="20"/>
        </w:rPr>
      </w:pPr>
      <w:r>
        <w:rPr>
          <w:noProof/>
          <w:lang w:val="en-US" w:eastAsia="en-US"/>
        </w:rPr>
        <w:drawing>
          <wp:anchor distT="0" distB="0" distL="114300" distR="114300" simplePos="0" relativeHeight="251653120" behindDoc="0" locked="0" layoutInCell="1" allowOverlap="1">
            <wp:simplePos x="0" y="0"/>
            <wp:positionH relativeFrom="column">
              <wp:posOffset>3275330</wp:posOffset>
            </wp:positionH>
            <wp:positionV relativeFrom="paragraph">
              <wp:posOffset>286385</wp:posOffset>
            </wp:positionV>
            <wp:extent cx="808990" cy="791210"/>
            <wp:effectExtent l="0" t="0" r="0" b="8890"/>
            <wp:wrapSquare wrapText="bothSides"/>
            <wp:docPr id="143" name="Imagen 143" descr="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ascua"/>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0899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F44" w:rsidRPr="00534F44">
        <w:rPr>
          <w:rFonts w:ascii="Arial" w:hAnsi="Arial" w:cs="Arial"/>
          <w:bCs/>
          <w:iCs/>
          <w:sz w:val="20"/>
          <w:szCs w:val="20"/>
        </w:rPr>
        <w:t>que derramaste tu sangre por nosotros, para darnos vida y salvación.</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tu sangre en la cruz fue redentora.</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tu muerte fue vida para nosotros.</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Tú has vencido a la muerte y estás vivo.</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Tú venciste la muerte con tu Resurrección.</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Tú estás resucitado y estás en medio de nosotros.</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con tu resurrección nos diste nueva vida a todos.</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tu resurrección confirma tu identidad y tus enseñanzas.</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Tú estás vivo para siempre.</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con tu Resurrección has sido hecho SEÑOR.</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la Resurrección fue la palabra definitiva del Padre sobre ti.</w:t>
      </w:r>
    </w:p>
    <w:p w:rsidR="00534F44" w:rsidRPr="00534F44" w:rsidRDefault="00534F44" w:rsidP="00534F44">
      <w:pPr>
        <w:rPr>
          <w:rFonts w:ascii="Arial" w:hAnsi="Arial" w:cs="Arial"/>
          <w:bCs/>
          <w:iCs/>
          <w:sz w:val="20"/>
          <w:szCs w:val="20"/>
        </w:rPr>
      </w:pPr>
      <w:r w:rsidRPr="00534F44">
        <w:rPr>
          <w:rFonts w:ascii="Arial" w:hAnsi="Arial" w:cs="Arial"/>
          <w:bCs/>
          <w:iCs/>
          <w:sz w:val="20"/>
          <w:szCs w:val="20"/>
        </w:rPr>
        <w:t>que sigues estando a nuestro lado.</w:t>
      </w:r>
    </w:p>
    <w:p w:rsidR="002E1C2E" w:rsidRDefault="00534F44" w:rsidP="00534F44">
      <w:pPr>
        <w:rPr>
          <w:rFonts w:ascii="Arial" w:hAnsi="Arial" w:cs="Arial"/>
          <w:bCs/>
          <w:iCs/>
          <w:sz w:val="20"/>
          <w:szCs w:val="20"/>
        </w:rPr>
      </w:pPr>
      <w:r w:rsidRPr="00534F44">
        <w:rPr>
          <w:rFonts w:ascii="Arial" w:hAnsi="Arial" w:cs="Arial"/>
          <w:bCs/>
          <w:iCs/>
          <w:sz w:val="20"/>
          <w:szCs w:val="20"/>
        </w:rPr>
        <w:t>que tu Resurrección nos da esperanza y vida</w:t>
      </w:r>
      <w:r w:rsidR="00A01B43">
        <w:rPr>
          <w:rFonts w:ascii="Arial" w:hAnsi="Arial" w:cs="Arial"/>
          <w:bCs/>
          <w:iCs/>
          <w:sz w:val="20"/>
          <w:szCs w:val="20"/>
        </w:rPr>
        <w:t>. Amén</w:t>
      </w:r>
    </w:p>
    <w:p w:rsidR="003C159B" w:rsidRDefault="003C159B" w:rsidP="00534F44">
      <w:pPr>
        <w:rPr>
          <w:rFonts w:ascii="Arial" w:hAnsi="Arial" w:cs="Arial"/>
          <w:bCs/>
          <w:iCs/>
          <w:sz w:val="20"/>
          <w:szCs w:val="20"/>
        </w:rPr>
      </w:pPr>
    </w:p>
    <w:p w:rsidR="003C159B" w:rsidRDefault="003C159B" w:rsidP="003C159B">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3C159B" w:rsidRPr="00D94E9C" w:rsidRDefault="003C159B" w:rsidP="00D94E9C">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sectPr w:rsidR="003C159B" w:rsidRPr="00D94E9C" w:rsidSect="003C159B">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A7" w:rsidRDefault="00CC00A7">
      <w:r>
        <w:separator/>
      </w:r>
    </w:p>
  </w:endnote>
  <w:endnote w:type="continuationSeparator" w:id="0">
    <w:p w:rsidR="00CC00A7" w:rsidRDefault="00C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3E" w:rsidRPr="00A01B43" w:rsidRDefault="00B97C3E" w:rsidP="004C5916">
    <w:pPr>
      <w:pStyle w:val="Piedepgina"/>
      <w:jc w:val="right"/>
      <w:rPr>
        <w:rFonts w:ascii="Verdana" w:hAnsi="Verdana"/>
        <w:b/>
        <w:color w:val="FFC000"/>
        <w:sz w:val="18"/>
        <w:szCs w:val="18"/>
      </w:rPr>
    </w:pPr>
    <w:r>
      <w:rPr>
        <w:noProof/>
        <w:lang w:val="en-US" w:eastAsia="en-US"/>
      </w:rPr>
      <w:drawing>
        <wp:anchor distT="0" distB="0" distL="114300" distR="114300" simplePos="0" relativeHeight="251659264" behindDoc="0" locked="0" layoutInCell="1" allowOverlap="1" wp14:anchorId="1574067A" wp14:editId="1F2938A2">
          <wp:simplePos x="0" y="0"/>
          <wp:positionH relativeFrom="leftMargin">
            <wp:align>right</wp:align>
          </wp:positionH>
          <wp:positionV relativeFrom="bottomMargin">
            <wp:posOffset>-2540</wp:posOffset>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159B">
      <w:rPr>
        <w:rFonts w:ascii="Verdana" w:hAnsi="Verdana"/>
        <w:b/>
        <w:noProof/>
        <w:color w:val="806000" w:themeColor="accent4" w:themeShade="80"/>
        <w:sz w:val="18"/>
        <w:szCs w:val="18"/>
        <w:lang w:val="en-US" w:eastAsia="en-US"/>
      </w:rPr>
      <mc:AlternateContent>
        <mc:Choice Requires="wps">
          <w:drawing>
            <wp:anchor distT="0" distB="0" distL="114300" distR="114300" simplePos="0" relativeHeight="251657216" behindDoc="0" locked="0" layoutInCell="1" allowOverlap="1" wp14:anchorId="6E3D1FB8" wp14:editId="39F6BA06">
              <wp:simplePos x="0" y="0"/>
              <wp:positionH relativeFrom="column">
                <wp:posOffset>204470</wp:posOffset>
              </wp:positionH>
              <wp:positionV relativeFrom="paragraph">
                <wp:posOffset>-55880</wp:posOffset>
              </wp:positionV>
              <wp:extent cx="3571875" cy="0"/>
              <wp:effectExtent l="0" t="0" r="2857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C27C"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4pt" to="297.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wp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"/>
          </w:pict>
        </mc:Fallback>
      </mc:AlternateContent>
    </w:r>
    <w:r w:rsidR="0056173E" w:rsidRPr="003C159B">
      <w:rPr>
        <w:rFonts w:ascii="Verdana" w:hAnsi="Verdana"/>
        <w:b/>
        <w:noProof/>
        <w:color w:val="806000" w:themeColor="accent4" w:themeShade="80"/>
        <w:sz w:val="18"/>
        <w:szCs w:val="18"/>
      </w:rPr>
      <w:t>DOMINGO DE PASCUA</w:t>
    </w:r>
    <w:r w:rsidR="0056173E" w:rsidRPr="003C159B">
      <w:rPr>
        <w:rFonts w:ascii="Verdana" w:hAnsi="Verdana"/>
        <w:b/>
        <w:color w:val="806000" w:themeColor="accent4" w:themeShade="80"/>
        <w:sz w:val="18"/>
        <w:szCs w:val="18"/>
      </w:rPr>
      <w:t xml:space="preserve"> </w:t>
    </w:r>
    <w:r w:rsidR="004C5916" w:rsidRPr="003C159B">
      <w:rPr>
        <w:rFonts w:ascii="Verdana" w:hAnsi="Verdana"/>
        <w:b/>
        <w:color w:val="806000" w:themeColor="accent4" w:themeShade="80"/>
        <w:sz w:val="18"/>
        <w:szCs w:val="18"/>
      </w:rPr>
      <w:t>–</w:t>
    </w:r>
    <w:r w:rsidR="0056173E" w:rsidRPr="003C159B">
      <w:rPr>
        <w:rFonts w:ascii="Verdana" w:hAnsi="Verdana"/>
        <w:b/>
        <w:color w:val="806000" w:themeColor="accent4" w:themeShade="80"/>
        <w:sz w:val="18"/>
        <w:szCs w:val="18"/>
      </w:rPr>
      <w:t xml:space="preserve"> </w:t>
    </w:r>
    <w:r w:rsidR="004C5916" w:rsidRPr="003C159B">
      <w:rPr>
        <w:rFonts w:ascii="Verdana" w:hAnsi="Verdana"/>
        <w:b/>
        <w:color w:val="806000" w:themeColor="accent4" w:themeShade="80"/>
        <w:sz w:val="18"/>
        <w:szCs w:val="18"/>
      </w:rPr>
      <w:t xml:space="preserve">CICLO </w:t>
    </w:r>
    <w:r w:rsidR="0056173E" w:rsidRPr="003C159B">
      <w:rPr>
        <w:rFonts w:ascii="Verdana" w:hAnsi="Verdana"/>
        <w:b/>
        <w:color w:val="806000" w:themeColor="accent4" w:themeShade="80"/>
        <w:sz w:val="18"/>
        <w:szCs w:val="18"/>
      </w:rPr>
      <w:t xml:space="preserve">C </w:t>
    </w:r>
    <w:r w:rsidR="0056173E" w:rsidRPr="00A01B43">
      <w:rPr>
        <w:rFonts w:ascii="Verdana" w:hAnsi="Verdana"/>
        <w:b/>
        <w:color w:val="FFC000"/>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A7" w:rsidRDefault="00CC00A7">
      <w:r>
        <w:separator/>
      </w:r>
    </w:p>
  </w:footnote>
  <w:footnote w:type="continuationSeparator" w:id="0">
    <w:p w:rsidR="00CC00A7" w:rsidRDefault="00CC00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7"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5"/>
  </w:num>
  <w:num w:numId="4">
    <w:abstractNumId w:val="20"/>
  </w:num>
  <w:num w:numId="5">
    <w:abstractNumId w:val="1"/>
  </w:num>
  <w:num w:numId="6">
    <w:abstractNumId w:val="35"/>
  </w:num>
  <w:num w:numId="7">
    <w:abstractNumId w:val="5"/>
  </w:num>
  <w:num w:numId="8">
    <w:abstractNumId w:val="12"/>
  </w:num>
  <w:num w:numId="9">
    <w:abstractNumId w:val="8"/>
  </w:num>
  <w:num w:numId="10">
    <w:abstractNumId w:val="14"/>
  </w:num>
  <w:num w:numId="11">
    <w:abstractNumId w:val="6"/>
  </w:num>
  <w:num w:numId="12">
    <w:abstractNumId w:val="31"/>
  </w:num>
  <w:num w:numId="13">
    <w:abstractNumId w:val="7"/>
  </w:num>
  <w:num w:numId="14">
    <w:abstractNumId w:val="36"/>
  </w:num>
  <w:num w:numId="15">
    <w:abstractNumId w:val="26"/>
  </w:num>
  <w:num w:numId="16">
    <w:abstractNumId w:val="23"/>
  </w:num>
  <w:num w:numId="17">
    <w:abstractNumId w:val="33"/>
  </w:num>
  <w:num w:numId="18">
    <w:abstractNumId w:val="10"/>
  </w:num>
  <w:num w:numId="19">
    <w:abstractNumId w:val="19"/>
  </w:num>
  <w:num w:numId="20">
    <w:abstractNumId w:val="22"/>
  </w:num>
  <w:num w:numId="21">
    <w:abstractNumId w:val="27"/>
  </w:num>
  <w:num w:numId="22">
    <w:abstractNumId w:val="34"/>
  </w:num>
  <w:num w:numId="23">
    <w:abstractNumId w:val="28"/>
  </w:num>
  <w:num w:numId="24">
    <w:abstractNumId w:val="32"/>
  </w:num>
  <w:num w:numId="25">
    <w:abstractNumId w:val="0"/>
  </w:num>
  <w:num w:numId="26">
    <w:abstractNumId w:val="24"/>
  </w:num>
  <w:num w:numId="27">
    <w:abstractNumId w:val="17"/>
  </w:num>
  <w:num w:numId="28">
    <w:abstractNumId w:val="3"/>
  </w:num>
  <w:num w:numId="29">
    <w:abstractNumId w:val="25"/>
  </w:num>
  <w:num w:numId="30">
    <w:abstractNumId w:val="4"/>
  </w:num>
  <w:num w:numId="31">
    <w:abstractNumId w:val="29"/>
  </w:num>
  <w:num w:numId="32">
    <w:abstractNumId w:val="11"/>
  </w:num>
  <w:num w:numId="33">
    <w:abstractNumId w:val="21"/>
  </w:num>
  <w:num w:numId="34">
    <w:abstractNumId w:val="30"/>
  </w:num>
  <w:num w:numId="35">
    <w:abstractNumId w:val="2"/>
  </w:num>
  <w:num w:numId="36">
    <w:abstractNumId w:val="13"/>
  </w:num>
  <w:num w:numId="37">
    <w:abstractNumId w:val="37"/>
  </w:num>
  <w:num w:numId="38">
    <w:abstractNumId w:val="38"/>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464EF"/>
    <w:rsid w:val="00053FFF"/>
    <w:rsid w:val="000575A1"/>
    <w:rsid w:val="00063107"/>
    <w:rsid w:val="000709D4"/>
    <w:rsid w:val="00080107"/>
    <w:rsid w:val="00080E2E"/>
    <w:rsid w:val="00090F7D"/>
    <w:rsid w:val="000A048D"/>
    <w:rsid w:val="000A0FA1"/>
    <w:rsid w:val="000A623B"/>
    <w:rsid w:val="000B2651"/>
    <w:rsid w:val="000C002F"/>
    <w:rsid w:val="000C0075"/>
    <w:rsid w:val="000C6CC8"/>
    <w:rsid w:val="000E528B"/>
    <w:rsid w:val="000F0EB8"/>
    <w:rsid w:val="000F348A"/>
    <w:rsid w:val="001029E0"/>
    <w:rsid w:val="00104AB3"/>
    <w:rsid w:val="00106408"/>
    <w:rsid w:val="0012047E"/>
    <w:rsid w:val="00121851"/>
    <w:rsid w:val="00125047"/>
    <w:rsid w:val="0013190A"/>
    <w:rsid w:val="001407DA"/>
    <w:rsid w:val="00142551"/>
    <w:rsid w:val="00151D27"/>
    <w:rsid w:val="0015294A"/>
    <w:rsid w:val="001604CF"/>
    <w:rsid w:val="00162328"/>
    <w:rsid w:val="001657DF"/>
    <w:rsid w:val="00180A55"/>
    <w:rsid w:val="00186C87"/>
    <w:rsid w:val="00190B5C"/>
    <w:rsid w:val="00191434"/>
    <w:rsid w:val="00196436"/>
    <w:rsid w:val="00197333"/>
    <w:rsid w:val="001A774C"/>
    <w:rsid w:val="001B2C4D"/>
    <w:rsid w:val="001C1039"/>
    <w:rsid w:val="001C7DB7"/>
    <w:rsid w:val="001D1AA9"/>
    <w:rsid w:val="001E12A4"/>
    <w:rsid w:val="001E1B4B"/>
    <w:rsid w:val="001E5D3B"/>
    <w:rsid w:val="00201B89"/>
    <w:rsid w:val="00210908"/>
    <w:rsid w:val="0024197D"/>
    <w:rsid w:val="00251A9E"/>
    <w:rsid w:val="0025618B"/>
    <w:rsid w:val="0026067D"/>
    <w:rsid w:val="0027064F"/>
    <w:rsid w:val="00270954"/>
    <w:rsid w:val="002726C9"/>
    <w:rsid w:val="00285D58"/>
    <w:rsid w:val="002879E6"/>
    <w:rsid w:val="002A7016"/>
    <w:rsid w:val="002B6D6A"/>
    <w:rsid w:val="002C1289"/>
    <w:rsid w:val="002C1B5C"/>
    <w:rsid w:val="002C3D5D"/>
    <w:rsid w:val="002C4854"/>
    <w:rsid w:val="002D3C8C"/>
    <w:rsid w:val="002D7F25"/>
    <w:rsid w:val="002E0C82"/>
    <w:rsid w:val="002E1075"/>
    <w:rsid w:val="002E1C2E"/>
    <w:rsid w:val="002E70C3"/>
    <w:rsid w:val="002F1A66"/>
    <w:rsid w:val="002F2CB0"/>
    <w:rsid w:val="002F4C58"/>
    <w:rsid w:val="00301F63"/>
    <w:rsid w:val="00304E5B"/>
    <w:rsid w:val="00313F9D"/>
    <w:rsid w:val="00325872"/>
    <w:rsid w:val="00334E77"/>
    <w:rsid w:val="00342CB9"/>
    <w:rsid w:val="003509E3"/>
    <w:rsid w:val="00354E17"/>
    <w:rsid w:val="003552C2"/>
    <w:rsid w:val="0035769F"/>
    <w:rsid w:val="00360C11"/>
    <w:rsid w:val="00366E33"/>
    <w:rsid w:val="00367C09"/>
    <w:rsid w:val="003728E2"/>
    <w:rsid w:val="00374208"/>
    <w:rsid w:val="00393A61"/>
    <w:rsid w:val="003B5FD6"/>
    <w:rsid w:val="003C159B"/>
    <w:rsid w:val="003D0D18"/>
    <w:rsid w:val="003E6B12"/>
    <w:rsid w:val="0040414B"/>
    <w:rsid w:val="00405405"/>
    <w:rsid w:val="004106F0"/>
    <w:rsid w:val="00414B71"/>
    <w:rsid w:val="004338A1"/>
    <w:rsid w:val="00436C51"/>
    <w:rsid w:val="00445DFE"/>
    <w:rsid w:val="00464766"/>
    <w:rsid w:val="0047782D"/>
    <w:rsid w:val="00485B79"/>
    <w:rsid w:val="00491C75"/>
    <w:rsid w:val="00492B89"/>
    <w:rsid w:val="004A6954"/>
    <w:rsid w:val="004B1BDB"/>
    <w:rsid w:val="004B3217"/>
    <w:rsid w:val="004C2944"/>
    <w:rsid w:val="004C53B4"/>
    <w:rsid w:val="004C5916"/>
    <w:rsid w:val="004C6497"/>
    <w:rsid w:val="004C758D"/>
    <w:rsid w:val="004C7DBD"/>
    <w:rsid w:val="004D4F62"/>
    <w:rsid w:val="004F3C4E"/>
    <w:rsid w:val="004F565B"/>
    <w:rsid w:val="0050364F"/>
    <w:rsid w:val="00503ED5"/>
    <w:rsid w:val="005116A8"/>
    <w:rsid w:val="005177AC"/>
    <w:rsid w:val="0052038A"/>
    <w:rsid w:val="005229C0"/>
    <w:rsid w:val="00524FF3"/>
    <w:rsid w:val="00527478"/>
    <w:rsid w:val="00534F44"/>
    <w:rsid w:val="0056173E"/>
    <w:rsid w:val="00574239"/>
    <w:rsid w:val="005755F0"/>
    <w:rsid w:val="00587638"/>
    <w:rsid w:val="00596687"/>
    <w:rsid w:val="00597755"/>
    <w:rsid w:val="005B6563"/>
    <w:rsid w:val="005B70A8"/>
    <w:rsid w:val="005C3991"/>
    <w:rsid w:val="005C4167"/>
    <w:rsid w:val="005D2345"/>
    <w:rsid w:val="005D26C0"/>
    <w:rsid w:val="005D4A95"/>
    <w:rsid w:val="005E02D3"/>
    <w:rsid w:val="005E1766"/>
    <w:rsid w:val="005E58C0"/>
    <w:rsid w:val="005E72A8"/>
    <w:rsid w:val="005F1496"/>
    <w:rsid w:val="00615A68"/>
    <w:rsid w:val="00620814"/>
    <w:rsid w:val="00620B07"/>
    <w:rsid w:val="00646BCD"/>
    <w:rsid w:val="006568E0"/>
    <w:rsid w:val="00662719"/>
    <w:rsid w:val="006666F8"/>
    <w:rsid w:val="00671EC6"/>
    <w:rsid w:val="006800F9"/>
    <w:rsid w:val="006804F1"/>
    <w:rsid w:val="006A1F85"/>
    <w:rsid w:val="006A68F4"/>
    <w:rsid w:val="006B4BD5"/>
    <w:rsid w:val="006B6809"/>
    <w:rsid w:val="006C692A"/>
    <w:rsid w:val="006D4309"/>
    <w:rsid w:val="006F1EF7"/>
    <w:rsid w:val="006F2911"/>
    <w:rsid w:val="006F463C"/>
    <w:rsid w:val="006F7EAA"/>
    <w:rsid w:val="00705A01"/>
    <w:rsid w:val="0071286B"/>
    <w:rsid w:val="007140EA"/>
    <w:rsid w:val="00714D14"/>
    <w:rsid w:val="00725EB8"/>
    <w:rsid w:val="007346C3"/>
    <w:rsid w:val="0074073D"/>
    <w:rsid w:val="00747BD7"/>
    <w:rsid w:val="0075025D"/>
    <w:rsid w:val="00751307"/>
    <w:rsid w:val="00751D29"/>
    <w:rsid w:val="0075202A"/>
    <w:rsid w:val="00770F29"/>
    <w:rsid w:val="00770FF3"/>
    <w:rsid w:val="00783565"/>
    <w:rsid w:val="00790537"/>
    <w:rsid w:val="0079341F"/>
    <w:rsid w:val="007A4EDB"/>
    <w:rsid w:val="007A5684"/>
    <w:rsid w:val="007B6583"/>
    <w:rsid w:val="007E15DD"/>
    <w:rsid w:val="0080391B"/>
    <w:rsid w:val="00811236"/>
    <w:rsid w:val="00815CAE"/>
    <w:rsid w:val="008215FF"/>
    <w:rsid w:val="008269C2"/>
    <w:rsid w:val="00833E58"/>
    <w:rsid w:val="008375D0"/>
    <w:rsid w:val="0084445D"/>
    <w:rsid w:val="00853CF4"/>
    <w:rsid w:val="008564E4"/>
    <w:rsid w:val="00864647"/>
    <w:rsid w:val="008657B7"/>
    <w:rsid w:val="00866AC2"/>
    <w:rsid w:val="008715C3"/>
    <w:rsid w:val="00881130"/>
    <w:rsid w:val="008A0820"/>
    <w:rsid w:val="008C1D33"/>
    <w:rsid w:val="008D7434"/>
    <w:rsid w:val="008F6621"/>
    <w:rsid w:val="00901E64"/>
    <w:rsid w:val="00901FDE"/>
    <w:rsid w:val="00905571"/>
    <w:rsid w:val="00910042"/>
    <w:rsid w:val="00913B21"/>
    <w:rsid w:val="0093115F"/>
    <w:rsid w:val="009317B8"/>
    <w:rsid w:val="009365D8"/>
    <w:rsid w:val="00943FDF"/>
    <w:rsid w:val="0095075A"/>
    <w:rsid w:val="00955ED7"/>
    <w:rsid w:val="0097010D"/>
    <w:rsid w:val="0099121F"/>
    <w:rsid w:val="009A3D5E"/>
    <w:rsid w:val="009B3A00"/>
    <w:rsid w:val="009C0AE1"/>
    <w:rsid w:val="009E5479"/>
    <w:rsid w:val="009E5567"/>
    <w:rsid w:val="009F3915"/>
    <w:rsid w:val="009F6051"/>
    <w:rsid w:val="00A01A15"/>
    <w:rsid w:val="00A01B43"/>
    <w:rsid w:val="00A0768F"/>
    <w:rsid w:val="00A230BF"/>
    <w:rsid w:val="00A24E24"/>
    <w:rsid w:val="00A26917"/>
    <w:rsid w:val="00A423A0"/>
    <w:rsid w:val="00A42B4F"/>
    <w:rsid w:val="00A47232"/>
    <w:rsid w:val="00A652B1"/>
    <w:rsid w:val="00A67EC4"/>
    <w:rsid w:val="00A71403"/>
    <w:rsid w:val="00A72568"/>
    <w:rsid w:val="00A736D0"/>
    <w:rsid w:val="00A84F25"/>
    <w:rsid w:val="00A8519A"/>
    <w:rsid w:val="00A8572F"/>
    <w:rsid w:val="00A91A00"/>
    <w:rsid w:val="00AA5BDB"/>
    <w:rsid w:val="00AA6B46"/>
    <w:rsid w:val="00AC06DE"/>
    <w:rsid w:val="00AC2116"/>
    <w:rsid w:val="00AE38CF"/>
    <w:rsid w:val="00AF046A"/>
    <w:rsid w:val="00AF1CFA"/>
    <w:rsid w:val="00B039E6"/>
    <w:rsid w:val="00B3377F"/>
    <w:rsid w:val="00B3664E"/>
    <w:rsid w:val="00B4544E"/>
    <w:rsid w:val="00B53306"/>
    <w:rsid w:val="00B57C1B"/>
    <w:rsid w:val="00B63B77"/>
    <w:rsid w:val="00B91F02"/>
    <w:rsid w:val="00B934C7"/>
    <w:rsid w:val="00B97C3E"/>
    <w:rsid w:val="00BA017D"/>
    <w:rsid w:val="00BC1C8D"/>
    <w:rsid w:val="00BD3DB9"/>
    <w:rsid w:val="00BD510A"/>
    <w:rsid w:val="00BD610F"/>
    <w:rsid w:val="00BD741A"/>
    <w:rsid w:val="00BE219F"/>
    <w:rsid w:val="00BF55F0"/>
    <w:rsid w:val="00C021B0"/>
    <w:rsid w:val="00C045FB"/>
    <w:rsid w:val="00C06783"/>
    <w:rsid w:val="00C148D6"/>
    <w:rsid w:val="00C25FA6"/>
    <w:rsid w:val="00C35237"/>
    <w:rsid w:val="00C411F0"/>
    <w:rsid w:val="00C4131C"/>
    <w:rsid w:val="00C42D1C"/>
    <w:rsid w:val="00C45DCF"/>
    <w:rsid w:val="00C53981"/>
    <w:rsid w:val="00C54087"/>
    <w:rsid w:val="00C705CE"/>
    <w:rsid w:val="00C80EAE"/>
    <w:rsid w:val="00C830BE"/>
    <w:rsid w:val="00C835DC"/>
    <w:rsid w:val="00C9304A"/>
    <w:rsid w:val="00CA4810"/>
    <w:rsid w:val="00CC00A7"/>
    <w:rsid w:val="00CC164A"/>
    <w:rsid w:val="00CC6755"/>
    <w:rsid w:val="00CD43E9"/>
    <w:rsid w:val="00CE1C9A"/>
    <w:rsid w:val="00CE54DE"/>
    <w:rsid w:val="00CE7D0E"/>
    <w:rsid w:val="00CF3D62"/>
    <w:rsid w:val="00D00E91"/>
    <w:rsid w:val="00D05FCD"/>
    <w:rsid w:val="00D064E9"/>
    <w:rsid w:val="00D137CB"/>
    <w:rsid w:val="00D162F7"/>
    <w:rsid w:val="00D25F7C"/>
    <w:rsid w:val="00D52D06"/>
    <w:rsid w:val="00D64C15"/>
    <w:rsid w:val="00D839DA"/>
    <w:rsid w:val="00D94E9C"/>
    <w:rsid w:val="00DA1DB6"/>
    <w:rsid w:val="00DA4582"/>
    <w:rsid w:val="00DA6516"/>
    <w:rsid w:val="00DA7220"/>
    <w:rsid w:val="00DC12E7"/>
    <w:rsid w:val="00DD0783"/>
    <w:rsid w:val="00DD275C"/>
    <w:rsid w:val="00DF5DCB"/>
    <w:rsid w:val="00DF6F2E"/>
    <w:rsid w:val="00E03E35"/>
    <w:rsid w:val="00E078B0"/>
    <w:rsid w:val="00E215A1"/>
    <w:rsid w:val="00E2518E"/>
    <w:rsid w:val="00E30DFD"/>
    <w:rsid w:val="00E37A8D"/>
    <w:rsid w:val="00E54429"/>
    <w:rsid w:val="00E833E9"/>
    <w:rsid w:val="00E86F24"/>
    <w:rsid w:val="00E924BF"/>
    <w:rsid w:val="00EB53A8"/>
    <w:rsid w:val="00EC1378"/>
    <w:rsid w:val="00EC4E04"/>
    <w:rsid w:val="00ED1273"/>
    <w:rsid w:val="00ED381D"/>
    <w:rsid w:val="00ED74E8"/>
    <w:rsid w:val="00EE7187"/>
    <w:rsid w:val="00EF3617"/>
    <w:rsid w:val="00EF7AB7"/>
    <w:rsid w:val="00F02CA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9467C"/>
    <w:rsid w:val="00F94A08"/>
    <w:rsid w:val="00F967EE"/>
    <w:rsid w:val="00FA19DC"/>
    <w:rsid w:val="00FB01BA"/>
    <w:rsid w:val="00FB3C35"/>
    <w:rsid w:val="00FB7C19"/>
    <w:rsid w:val="00FC05C4"/>
    <w:rsid w:val="00FC0D56"/>
    <w:rsid w:val="00FC2A32"/>
    <w:rsid w:val="00FC3580"/>
    <w:rsid w:val="00FD2495"/>
    <w:rsid w:val="00FD3CEC"/>
    <w:rsid w:val="00FD6D81"/>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3A2DA1D-6018-43F6-B8B7-0CBF21C7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5011-8F4F-4E31-96FE-A4CF20E9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980</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6558</CharactersWithSpaces>
  <SharedDoc>false</SharedDoc>
  <HLinks>
    <vt:vector size="6" baseType="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2022-04-11T05:10:00Z</cp:lastPrinted>
  <dcterms:created xsi:type="dcterms:W3CDTF">2025-04-14T04:01:00Z</dcterms:created>
  <dcterms:modified xsi:type="dcterms:W3CDTF">2025-04-14T04:01:00Z</dcterms:modified>
</cp:coreProperties>
</file>